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4FD" w:rsidRDefault="00591BAB">
      <w:r>
        <w:rPr>
          <w:rFonts w:ascii="Arial" w:hAnsi="Arial" w:cs="Arial"/>
          <w:b/>
          <w:bCs/>
          <w:sz w:val="20"/>
          <w:szCs w:val="20"/>
        </w:rPr>
        <w:t>Тел. (8212)31-28-62, 31-19-59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Генеральному директору </w:t>
      </w:r>
    </w:p>
    <w:p w:rsidR="00B734FD" w:rsidRDefault="00591BAB"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ОАО «Сыктывкарский Водоканал»</w:t>
      </w:r>
    </w:p>
    <w:p w:rsidR="00B734FD" w:rsidRDefault="00591BAB"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А. С. Селиванову</w:t>
      </w: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Заявка для оформления единого типового договора </w:t>
      </w:r>
    </w:p>
    <w:p w:rsidR="00EB2AFF" w:rsidRDefault="00EB2AFF" w:rsidP="00EB2AFF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B2AFF">
        <w:rPr>
          <w:rFonts w:ascii="Arial" w:hAnsi="Arial" w:cs="Arial"/>
          <w:b/>
          <w:bCs/>
          <w:sz w:val="20"/>
          <w:szCs w:val="20"/>
        </w:rPr>
        <w:t xml:space="preserve">холодного водоснабжения </w:t>
      </w:r>
    </w:p>
    <w:p w:rsidR="00B734FD" w:rsidRDefault="00591BAB" w:rsidP="00EB2AFF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водоотведения</w:t>
      </w:r>
    </w:p>
    <w:p w:rsidR="00B734FD" w:rsidRDefault="00591BAB">
      <w:pPr>
        <w:numPr>
          <w:ilvl w:val="0"/>
          <w:numId w:val="1"/>
        </w:numPr>
        <w:ind w:left="624" w:hanging="283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единого договора холодного водоснабжения и водоотведения</w:t>
      </w:r>
    </w:p>
    <w:p w:rsidR="00B734FD" w:rsidRDefault="00591BAB">
      <w:pPr>
        <w:ind w:left="360"/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(нужное подчеркнуть)</w:t>
      </w:r>
    </w:p>
    <w:p w:rsidR="00B734FD" w:rsidRDefault="00B734FD"/>
    <w:p w:rsidR="00B734FD" w:rsidRDefault="00591BAB">
      <w:r>
        <w:rPr>
          <w:rFonts w:ascii="Arial" w:hAnsi="Arial" w:cs="Arial"/>
          <w:b/>
          <w:bCs/>
          <w:sz w:val="20"/>
          <w:szCs w:val="20"/>
        </w:rPr>
        <w:t>г. Сыктывкар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734FD" w:rsidRDefault="00591B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1. Для</w:t>
      </w:r>
      <w:r>
        <w:rPr>
          <w:rFonts w:ascii="Arial" w:hAnsi="Arial" w:cs="Arial;Arial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;Arial"/>
          <w:b/>
          <w:bCs/>
          <w:color w:val="000000"/>
          <w:sz w:val="20"/>
          <w:szCs w:val="20"/>
        </w:rPr>
        <w:t>юридических лиц</w:t>
      </w:r>
      <w:r>
        <w:rPr>
          <w:rFonts w:ascii="Arial" w:hAnsi="Arial" w:cs="Arial;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;Arial"/>
          <w:b/>
          <w:bCs/>
          <w:i/>
          <w:color w:val="000000"/>
          <w:sz w:val="16"/>
          <w:szCs w:val="16"/>
        </w:rPr>
        <w:t xml:space="preserve">- </w:t>
      </w:r>
      <w:r>
        <w:rPr>
          <w:rFonts w:ascii="Arial" w:hAnsi="Arial" w:cs="Arial;Arial"/>
          <w:b/>
          <w:bCs/>
          <w:color w:val="000000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олное наименование организации (предприятия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), </w:t>
      </w:r>
      <w:r>
        <w:rPr>
          <w:rFonts w:ascii="Arial" w:hAnsi="Arial" w:cs="Arial;Arial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;Arial"/>
          <w:b/>
          <w:bCs/>
          <w:color w:val="000000"/>
          <w:sz w:val="20"/>
          <w:szCs w:val="20"/>
        </w:rPr>
        <w:t>для</w:t>
      </w:r>
      <w:proofErr w:type="gramEnd"/>
      <w:r>
        <w:rPr>
          <w:rFonts w:ascii="Arial" w:hAnsi="Arial" w:cs="Arial;Arial"/>
          <w:b/>
          <w:bCs/>
          <w:color w:val="000000"/>
          <w:sz w:val="20"/>
          <w:szCs w:val="20"/>
        </w:rPr>
        <w:t xml:space="preserve"> физических лиц - фамилия, имя, отчество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2.ОГРН(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ИП)  №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 дата выдачи____________________________________________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Реквизиты предприятия 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ИНН _________________</w:t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  <w:t>_____________________   КПП 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4.Руководитель ФИО__________________________________________________________________________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должность 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Действует на основании___________________________________________________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5.Адрес предприятия</w:t>
      </w:r>
    </w:p>
    <w:p w:rsidR="00B734FD" w:rsidRDefault="00591BAB">
      <w:proofErr w:type="gramStart"/>
      <w:r>
        <w:rPr>
          <w:rFonts w:ascii="Arial" w:hAnsi="Arial" w:cs="Arial"/>
          <w:b/>
          <w:bCs/>
          <w:sz w:val="20"/>
          <w:szCs w:val="20"/>
        </w:rPr>
        <w:t>юридический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:rsidR="00B734FD" w:rsidRDefault="00591BAB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(индекс, город, улица, № дома)</w:t>
      </w:r>
    </w:p>
    <w:p w:rsidR="00B734FD" w:rsidRDefault="00591BAB">
      <w:proofErr w:type="gramStart"/>
      <w:r>
        <w:rPr>
          <w:rFonts w:ascii="Arial" w:hAnsi="Arial" w:cs="Arial"/>
          <w:b/>
          <w:bCs/>
          <w:sz w:val="20"/>
          <w:szCs w:val="20"/>
        </w:rPr>
        <w:t>почтовый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</w:t>
      </w:r>
    </w:p>
    <w:p w:rsidR="00B734FD" w:rsidRDefault="00591BAB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(индекс, город, улица, № дома)</w:t>
      </w:r>
    </w:p>
    <w:p w:rsidR="00B734FD" w:rsidRDefault="00591BAB">
      <w:proofErr w:type="gramStart"/>
      <w:r>
        <w:rPr>
          <w:rFonts w:ascii="Arial" w:hAnsi="Arial" w:cs="Arial"/>
          <w:b/>
          <w:bCs/>
          <w:sz w:val="20"/>
          <w:szCs w:val="20"/>
        </w:rPr>
        <w:t>местонахождение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</w:t>
      </w:r>
    </w:p>
    <w:p w:rsidR="00B734FD" w:rsidRDefault="00591BAB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(индекс, город, улица, № дома)</w:t>
      </w: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6.Контакты: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  <w:lang w:val="en-US"/>
        </w:rPr>
        <w:t>Email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 xml:space="preserve">телефон/факс____________________________________________________________ </w:t>
      </w: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7.Банковские реквизиты предприятия: 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р/счет_____________________________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_  к</w:t>
      </w:r>
      <w:proofErr w:type="gramEnd"/>
      <w:r>
        <w:rPr>
          <w:rFonts w:ascii="Arial" w:hAnsi="Arial" w:cs="Arial"/>
          <w:b/>
          <w:bCs/>
          <w:sz w:val="20"/>
          <w:szCs w:val="20"/>
        </w:rPr>
        <w:t>/с__________________________________</w:t>
      </w:r>
    </w:p>
    <w:p w:rsidR="00B734FD" w:rsidRDefault="00591BAB">
      <w:proofErr w:type="spellStart"/>
      <w:r>
        <w:rPr>
          <w:rFonts w:ascii="Arial" w:hAnsi="Arial" w:cs="Arial"/>
          <w:b/>
          <w:bCs/>
          <w:sz w:val="20"/>
          <w:szCs w:val="20"/>
        </w:rPr>
        <w:t>БИК_________________в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банке______________________________________________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8.Общая потребность:</w:t>
      </w:r>
    </w:p>
    <w:p w:rsidR="00B734FD" w:rsidRDefault="00B734FD">
      <w:pPr>
        <w:rPr>
          <w:b/>
          <w:bCs/>
          <w:sz w:val="20"/>
          <w:szCs w:val="20"/>
        </w:rPr>
      </w:pPr>
    </w:p>
    <w:p w:rsidR="00B734FD" w:rsidRDefault="00591BAB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1270</wp:posOffset>
                </wp:positionV>
                <wp:extent cx="807720" cy="23622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773120" id="Rectangle 2" o:spid="_x0000_s1026" style="position:absolute;margin-left:163.8pt;margin-top:.1pt;width:63.6pt;height:18.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jc2QEAACwEAAAOAAAAZHJzL2Uyb0RvYy54bWysU8tu2zAQvBfoPxC815KVNE0Nyzk0cC9F&#10;GyTtB9DUUiLAF0jWsv++y7WiOG0vCaIDxcfO7M5wub45WMP2EJP2ruXLRc0ZOOk77fqW//q5/XDN&#10;WcrCdcJ4By0/QuI3m/fv1mNYQeMHbzqIDElcWo2h5UPOYVVVSQ5gRVr4AA4PlY9WZFzGvuqiGJHd&#10;mqqp66tq9LEL0UtICXdvT4d8Q/xKgcw/lEqQmWk51pZpjDTuylht1mLVRxEGLacyxCuqsEI7TDpT&#10;3Yos2O+o/6GyWkafvMoL6W3lldISSAOqWdZ/qXkYRADSguakMNuU3o5Wft/fRaY7vDvOnLB4Rfdo&#10;mnC9AdYUe8aQVhj1EO7itEo4LVoPKtryRxXsQJYeZ0vhkJnEzev607JB4yUeNRcfLy/J8uoJHGLK&#10;X8FbViYtj5icjBT7byljQgx9DCm5kje622pjaBH73RcT2V7g7W7pKxUj5FmYcWxs+eeLq5qYn52l&#10;c4qavv9RWJ2hyEdq4/BXTDnZQLN8NFAKMu4eFLpJblCFcuI/tRy+CfTisfGIDAElUKGkF2InSEED&#10;dfoL8TOI8nuXZ7zVzkey4Uxdme58d6Q2IAOwJcmR6fmUnj9fk01Pj3zzBwAA//8DAFBLAwQUAAYA&#10;CAAAACEA0Vx7T+EAAAAHAQAADwAAAGRycy9kb3ducmV2LnhtbEyPwU7DMBBE70j8g7VIXFDrENIW&#10;hThVhVQhRHuggBA3N16SgL0OsdsGvp7lRI+zM5p5W8wHZ8Ue+9B6UnA5TkAgVd60VCt4flqOrkGE&#10;qMlo6wkVfGOAeXl6Uujc+AM94n4Ta8ElFHKtoImxy6UMVYNOh7HvkNh7973TkWVfS9PrA5c7K9Mk&#10;mUqnW+KFRnd422D1udk5Be3D2t4tfuxqUr193L9+rZcXg3tR6vxsWNyAiDjE/zD84TM6lMy09Tsy&#10;QVgFV+lsylEFKQi2s0nGn2z5PstAloU85i9/AQAA//8DAFBLAQItABQABgAIAAAAIQC2gziS/gAA&#10;AOEBAAATAAAAAAAAAAAAAAAAAAAAAABbQ29udGVudF9UeXBlc10ueG1sUEsBAi0AFAAGAAgAAAAh&#10;ADj9If/WAAAAlAEAAAsAAAAAAAAAAAAAAAAALwEAAF9yZWxzLy5yZWxzUEsBAi0AFAAGAAgAAAAh&#10;ADSkuNzZAQAALAQAAA4AAAAAAAAAAAAAAAAALgIAAGRycy9lMm9Eb2MueG1sUEsBAi0AFAAGAAgA&#10;AAAhANFce0/hAAAABwEAAA8AAAAAAAAAAAAAAAAAMwQAAGRycy9kb3ducmV2LnhtbFBLBQYAAAAA&#10;BAAEAPMAAABBBQAAAAA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1270</wp:posOffset>
                </wp:positionV>
                <wp:extent cx="807720" cy="236220"/>
                <wp:effectExtent l="0" t="0" r="0" b="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FBC89" id="Rectangle 6" o:spid="_x0000_s1026" style="position:absolute;margin-left:285pt;margin-top:.1pt;width:63.6pt;height:18.6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4N2gEAACwEAAAOAAAAZHJzL2Uyb0RvYy54bWysU8tu2zAQvBfoPxC815KV1E0Nyzk0cC9F&#10;GyTtB9DUUiLAF0jWsv++y7WiOG0vKaoDxcfO7M5wubk9WsMOEJP2ruXLRc0ZOOk77fqW//i+e3fD&#10;WcrCdcJ4By0/QeK327dvNmNYQ+MHbzqIDElcWo+h5UPOYV1VSQ5gRVr4AA4PlY9WZFzGvuqiGJHd&#10;mqqp61U1+tiF6CWkhLt350O+JX6lQOZvSiXIzLQca8s0Rhr3Zay2G7HuowiDllMZ4h+qsEI7TDpT&#10;3Yks2M+o/6CyWkafvMoL6W3lldISSAOqWda/qXkcRADSguakMNuU/h+t/Hq4j0x3LW84c8LiFT2g&#10;acL1Btiq2DOGtMaox3Afp1XCadF6VNGWP6pgR7L0NFsKx8wkbt7UH5YNGi/xqLl6f31NllfP4BBT&#10;/gzesjJpecTkZKQ4fEkZE2LoU0jJlbzR3U4bQ4vY7z+ZyA4Cb3dHX6kYIS/CjGNjyz9erWpifnGW&#10;Lilq+v5GYXWGIh+pjcNfMeVsA83yyUApyLgHUOgmuUEVyon/3HL4JtCLp8YjMgSUQIWSXomdIAUN&#10;1OmvxM8gyu9dnvFWOx/Jhgt1Zbr33YnagAzAliRHpudTev5yTTY9P/LtLwAAAP//AwBQSwMEFAAG&#10;AAgAAAAhABsuL1DhAAAABwEAAA8AAABkcnMvZG93bnJldi54bWxMj0FLw0AQhe+C/2EZwYvYjdU2&#10;GjMpRSgitQerIt62yZhEd2djdttGf73jSW/zeI/3vslng7NqR31oPSOcjRJQxKWvWq4Rnh4Xp5eg&#10;QjRcGeuZEL4owKw4PMhNVvk9P9BuHWslJRwyg9DE2GVah7IhZ8LId8TivfnemSiyr3XVm72UO6vH&#10;STLVzrQsC43p6Kah8mO9dQjtcmVv59/2flK+vt+9fK4WJ4N7Rjw+GubXoCIN8S8Mv/iCDoUwbfyW&#10;q6AswiRN5JeIMAYl9vQqlWODcJ5egC5y/Z+/+AEAAP//AwBQSwECLQAUAAYACAAAACEAtoM4kv4A&#10;AADhAQAAEwAAAAAAAAAAAAAAAAAAAAAAW0NvbnRlbnRfVHlwZXNdLnhtbFBLAQItABQABgAIAAAA&#10;IQA4/SH/1gAAAJQBAAALAAAAAAAAAAAAAAAAAC8BAABfcmVscy8ucmVsc1BLAQItABQABgAIAAAA&#10;IQBc1B4N2gEAACwEAAAOAAAAAAAAAAAAAAAAAC4CAABkcnMvZTJvRG9jLnhtbFBLAQItABQABgAI&#10;AAAAIQAbLi9Q4QAAAAcBAAAPAAAAAAAAAAAAAAAAADQEAABkcnMvZG93bnJldi54bWxQSwUGAAAA&#10;AAQABADzAAAAQgUAAAAA&#10;" strokeweight=".26mm"/>
            </w:pict>
          </mc:Fallback>
        </mc:AlternateConten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вода: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/мес.                         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/год.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pPr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107950</wp:posOffset>
                </wp:positionV>
                <wp:extent cx="807720" cy="236220"/>
                <wp:effectExtent l="0" t="0" r="0" b="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9F1C1" id="Rectangle 4" o:spid="_x0000_s1026" style="position:absolute;margin-left:163.8pt;margin-top:8.5pt;width:63.6pt;height:18.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tM2gEAACwEAAAOAAAAZHJzL2Uyb0RvYy54bWysU8tu2zAQvBfoPxC815IfTVPDcg4N3EvR&#10;Bkn7ATS1lAjwBZK17L/vcq0oTttLguhA8bEzuzNcbm6O1rADxKS9a/h8VnMGTvpWu67hv37uPlxz&#10;lrJwrTDeQcNPkPjN9v27zRDWsPC9Ny1EhiQurYfQ8D7nsK6qJHuwIs18AIeHykcrMi5jV7VRDMhu&#10;TbWo66tq8LEN0UtICXdvz4d8S/xKgcw/lEqQmWk41pZpjDTuy1htN2LdRRF6LccyxCuqsEI7TDpR&#10;3Yos2O+o/6GyWkafvMoz6W3lldISSAOqmdd/qXnoRQDSguakMNmU3o5Wfj/cRabbhi85c8LiFd2j&#10;acJ1Btiq2DOEtMaoh3AXx1XCadF6VNGWP6pgR7L0NFkKx8wkbl7Xn+YLNF7i0WL5cbUiy6sncIgp&#10;fwVvWZk0PGJyMlIcvqWMCTH0MaTkSt7odqeNoUXs9l9MZAeBt7ujr1SMkGdhxrGh4Z+XVzUxPztL&#10;lxQ1ff+jsDpDkY/UxuGvmHK2gWb5ZKAUZNw9KHST3KAK5ch/bjl8E+jFY+MRGQJKoEJJL8SOkIIG&#10;6vQX4icQ5fcuT3irnY9kw4W6Mt379kRtQAZgS5Ij4/MpPX+5JpueHvn2DwAAAP//AwBQSwMEFAAG&#10;AAgAAAAhAFysBaDiAAAACQEAAA8AAABkcnMvZG93bnJldi54bWxMj0FLw0AQhe+C/2EZwYvYjTFp&#10;JWZTilBEbA9WRbxts2MS3Z2N2W0b/fWOJz0O7/Hm+8r56KzY4xA6TwouJgkIpNqbjhoFT4/L8ysQ&#10;IWoy2npCBV8YYF4dH5W6MP5AD7jfxEbwCIVCK2hj7AspQ92i02HieyTO3vzgdORzaKQZ9IHHnZVp&#10;kkyl0x3xh1b3eNNi/bHZOQXd/dreLr7tKq9f3+9ePtfLs9E9K3V6Mi6uQUQc418ZfvEZHSpm2vod&#10;mSCsgst0NuUqBzN24kKWZ+yyVZBnKciqlP8Nqh8AAAD//wMAUEsBAi0AFAAGAAgAAAAhALaDOJL+&#10;AAAA4QEAABMAAAAAAAAAAAAAAAAAAAAAAFtDb250ZW50X1R5cGVzXS54bWxQSwECLQAUAAYACAAA&#10;ACEAOP0h/9YAAACUAQAACwAAAAAAAAAAAAAAAAAvAQAAX3JlbHMvLnJlbHNQSwECLQAUAAYACAAA&#10;ACEAKcaLTNoBAAAsBAAADgAAAAAAAAAAAAAAAAAuAgAAZHJzL2Uyb0RvYy54bWxQSwECLQAUAAYA&#10;CAAAACEAXKwFoOIAAAAJAQAADwAAAAAAAAAAAAAAAAA0BAAAZHJzL2Rvd25yZXYueG1sUEsFBgAA&#10;AAAEAAQA8wAAAEMFAAAAAA==&#10;" strokeweight=".26mm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107950</wp:posOffset>
                </wp:positionV>
                <wp:extent cx="807720" cy="2362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C1FB5" id="Rectangle 7" o:spid="_x0000_s1026" style="position:absolute;margin-left:287.4pt;margin-top:8.5pt;width:63.6pt;height:18.6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Ld2gEAACwEAAAOAAAAZHJzL2Uyb0RvYy54bWysU8tu2zAQvBfoPxC815IdNw/Bcg4N3EvR&#10;Bkn6ATS1lAjwBZK17L/vcu0oTttLgupA8bEzuzNcrm731rAdxKS9a/l8VnMGTvpOu77lP582n645&#10;S1m4ThjvoOUHSPx2/fHDagwNLPzgTQeRIYlLzRhaPuQcmqpKcgAr0swHcHiofLQi4zL2VRfFiOzW&#10;VIu6vqxGH7sQvYSUcPfueMjXxK8UyPxDqQSZmZZjbZnGSOO2jNV6JZo+ijBoeSpDvKMKK7TDpBPV&#10;nciC/Yr6LyqrZfTJqzyT3lZeKS2BNKCaef2HmsdBBCAtaE4Kk03p/9HK77v7yHTX8iVnTli8ogc0&#10;TbjeALsq9owhNRj1GO7jaZVwWrTuVbTljyrYniw9TJbCPjOJm9f11XyBxks8Wlx8Xi7J8uoFHGLK&#10;X8FbViYtj5icjBS7byljQgx9Dim5kje622hjaBH77RcT2U7g7W7oKxUj5FWYcWxs+c3FZU3Mr87S&#10;OUVN378orM5Q5CO1cfgrphxtoFk+GCgFGfcACt0kN6hCeeI/thy+CfTiufGIDAElUKGkN2JPkIIG&#10;6vQ34icQ5fcuT3irnY9kw5m6Mt367kBtQAZgS5Ijp+dTev58TTa9PPL1bwAAAP//AwBQSwMEFAAG&#10;AAgAAAAhAHwOAanhAAAACQEAAA8AAABkcnMvZG93bnJldi54bWxMj0FLw0AQhe+C/2GZghexG0Nr&#10;JM2mFKGIaA9WRXrbZqdJdHc2Zrdt7K93POltHu/x5nvFfHBWHLAPrScF1+MEBFLlTUu1gteX5dUt&#10;iBA1GW09oYJvDDAvz88KnRt/pGc8rGMtuIRCrhU0MXa5lKFq0Okw9h0SezvfOx1Z9rU0vT5yubMy&#10;TZIb6XRL/KHRHd41WH2u905B+7iy94uTfZpWm4+H96/V8nJwb0pdjIbFDETEIf6F4Ref0aFkpq3f&#10;kwnCKphmE0aPbGS8iQNZkvKxZWeSgiwL+X9B+QMAAP//AwBQSwECLQAUAAYACAAAACEAtoM4kv4A&#10;AADhAQAAEwAAAAAAAAAAAAAAAAAAAAAAW0NvbnRlbnRfVHlwZXNdLnhtbFBLAQItABQABgAIAAAA&#10;IQA4/SH/1gAAAJQBAAALAAAAAAAAAAAAAAAAAC8BAABfcmVscy8ucmVsc1BLAQItABQABgAIAAAA&#10;IQBKCXLd2gEAACwEAAAOAAAAAAAAAAAAAAAAAC4CAABkcnMvZTJvRG9jLnhtbFBLAQItABQABgAI&#10;AAAAIQB8DgGp4QAAAAkBAAAPAAAAAAAAAAAAAAAAADQEAABkcnMvZG93bnJldi54bWxQSwUGAAAA&#10;AAQABADzAAAAQgUAAAAA&#10;" strokeweight=".26mm"/>
            </w:pict>
          </mc:Fallback>
        </mc:AlternateContent>
      </w:r>
    </w:p>
    <w:p w:rsidR="00B734FD" w:rsidRDefault="00591BAB"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стоки: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/мес.                         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/год.                                                      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107950</wp:posOffset>
                </wp:positionV>
                <wp:extent cx="807720" cy="23622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71A6B" id="Rectangle 4" o:spid="_x0000_s1026" style="position:absolute;margin-left:163.8pt;margin-top:8.5pt;width:63.6pt;height:18.6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N42gEAACwEAAAOAAAAZHJzL2Uyb0RvYy54bWysU8tu2zAQvBfoPxC815IdJ00Myzk0cC9F&#10;GyTpB9DUUiLAF0jWsv++y7WiOG0vCaoDxcfO7M5wub49WMP2EJP2ruHzWc0ZOOlb7bqG/3zafrrm&#10;LGXhWmG8g4YfIfHbzccP6yGsYOF7b1qIDElcWg2h4X3OYVVVSfZgRZr5AA4PlY9WZFzGrmqjGJDd&#10;mmpR11fV4GMbopeQEu7enQ75hviVApl/KJUgM9NwrC3TGGnclbHarMWqiyL0Wo5liHdUYYV2mHSi&#10;uhNZsF9R/0VltYw+eZVn0tvKK6UlkAZUM6//UPPYiwCkBc1JYbIp/T9a+X1/H5luG37JmRMWr+gB&#10;TROuM8CWxZ4hpBVGPYb7OK4STovWg4q2/FEFO5Clx8lSOGQmcfO6/jxfoPESjxYXl8slWV69gENM&#10;+St4y8qk4RGTk5Fi/y1lTIihzyElV/JGt1ttDC1it/tiItsLvN0tfaVihLwKM44NDb+5uKqJ+dVZ&#10;Oqeo6fsXhdUZinykNg5/xZSTDTTLRwOlIOMeQKGb5AZVKEf+U8vhm0AvnhuPyBBQAhVKeiN2hBQ0&#10;UKe/ET+BKL93ecJb7XwkG87UlenOt0dqAzIAW5IcGZ9P6fnzNdn08sg3vwEAAP//AwBQSwMEFAAG&#10;AAgAAAAhAFysBaDiAAAACQEAAA8AAABkcnMvZG93bnJldi54bWxMj0FLw0AQhe+C/2EZwYvYjTFp&#10;JWZTilBEbA9WRbxts2MS3Z2N2W0b/fWOJz0O7/Hm+8r56KzY4xA6TwouJgkIpNqbjhoFT4/L8ysQ&#10;IWoy2npCBV8YYF4dH5W6MP5AD7jfxEbwCIVCK2hj7AspQ92i02HieyTO3vzgdORzaKQZ9IHHnZVp&#10;kkyl0x3xh1b3eNNi/bHZOQXd/dreLr7tKq9f3+9ePtfLs9E9K3V6Mi6uQUQc418ZfvEZHSpm2vod&#10;mSCsgst0NuUqBzN24kKWZ+yyVZBnKciqlP8Nqh8AAAD//wMAUEsBAi0AFAAGAAgAAAAhALaDOJL+&#10;AAAA4QEAABMAAAAAAAAAAAAAAAAAAAAAAFtDb250ZW50X1R5cGVzXS54bWxQSwECLQAUAAYACAAA&#10;ACEAOP0h/9YAAACUAQAACwAAAAAAAAAAAAAAAAAvAQAAX3JlbHMvLnJlbHNQSwECLQAUAAYACAAA&#10;ACEAZDvTeNoBAAAsBAAADgAAAAAAAAAAAAAAAAAuAgAAZHJzL2Uyb0RvYy54bWxQSwECLQAUAAYA&#10;CAAAACEAXKwFoOIAAAAJAQAADwAAAAAAAAAAAAAAAAA0BAAAZHJzL2Rvd25yZXYueG1sUEsFBgAA&#10;AAAEAAQA8wAAAEM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107950</wp:posOffset>
                </wp:positionV>
                <wp:extent cx="807720" cy="236220"/>
                <wp:effectExtent l="0" t="0" r="0" b="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5CFA20" id="Rectangle 4" o:spid="_x0000_s1026" style="position:absolute;margin-left:163.8pt;margin-top:8.5pt;width:63.6pt;height:18.6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eP2gEAACwEAAAOAAAAZHJzL2Uyb0RvYy54bWysU8tu2zAQvBfoPxC815Id100Nyzk0cC9F&#10;GyTtB9DUUiLAF0jWsv++y7WiOG0vCaIDxcfO7M5wubk5WsMOEJP2ruHzWc0ZOOlb7bqG//q5+3DN&#10;WcrCtcJ4Bw0/QeI32/fvNkNYw8L33rQQGZK4tB5Cw/ucw7qqkuzBijTzARweKh+tyLiMXdVGMSC7&#10;NdWirlfV4GMbopeQEu7eng/5lviVApl/KJUgM9NwrC3TGGncl7HabsS6iyL0Wo5liFdUYYV2mHSi&#10;uhVZsN9R/0NltYw+eZVn0tvKK6UlkAZUM6//UvPQiwCkBc1JYbIpvR2t/H64i0y3DV9x5oTFK7pH&#10;04TrDLBlsWcIaY1RD+EujquE06L1qKItf1TBjmTpabIUjplJ3LyuP80XaLzEo8XVx+WSLK+ewCGm&#10;/BW8ZWXS8IjJyUhx+JYyJsTQx5CSK3mj2502hhax238xkR0E3u6OvlIxQp6FGceGhn++WtXE/Ows&#10;XVLU9P2PwuoMRT5SG4e/YsrZBprlk4FSkHH3oNBNcoMqlCP/ueXwTaAXj41HZAgogQolvRA7Qgoa&#10;qNNfiJ9AlN+7POGtdj6SDRfqynTv2xO1ARmALUmOjM+n9Pzlmmx6euTbPwAAAP//AwBQSwMEFAAG&#10;AAgAAAAhAFysBaDiAAAACQEAAA8AAABkcnMvZG93bnJldi54bWxMj0FLw0AQhe+C/2EZwYvYjTFp&#10;JWZTilBEbA9WRbxts2MS3Z2N2W0b/fWOJz0O7/Hm+8r56KzY4xA6TwouJgkIpNqbjhoFT4/L8ysQ&#10;IWoy2npCBV8YYF4dH5W6MP5AD7jfxEbwCIVCK2hj7AspQ92i02HieyTO3vzgdORzaKQZ9IHHnZVp&#10;kkyl0x3xh1b3eNNi/bHZOQXd/dreLr7tKq9f3+9ePtfLs9E9K3V6Mi6uQUQc418ZfvEZHSpm2vod&#10;mSCsgst0NuUqBzN24kKWZ+yyVZBnKciqlP8Nqh8AAAD//wMAUEsBAi0AFAAGAAgAAAAhALaDOJL+&#10;AAAA4QEAABMAAAAAAAAAAAAAAAAAAAAAAFtDb250ZW50X1R5cGVzXS54bWxQSwECLQAUAAYACAAA&#10;ACEAOP0h/9YAAACUAQAACwAAAAAAAAAAAAAAAAAvAQAAX3JlbHMvLnJlbHNQSwECLQAUAAYACAAA&#10;ACEA4sZHj9oBAAAsBAAADgAAAAAAAAAAAAAAAAAuAgAAZHJzL2Uyb0RvYy54bWxQSwECLQAUAAYA&#10;CAAAACEAXKwFoOIAAAAJAQAADwAAAAAAAAAAAAAAAAA0BAAAZHJzL2Rvd25yZXYueG1sUEsFBgAA&#10;AAAEAAQA8wAAAEM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107950</wp:posOffset>
                </wp:positionV>
                <wp:extent cx="807720" cy="236220"/>
                <wp:effectExtent l="0" t="0" r="0" b="0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6BE98" id="Rectangle 4" o:spid="_x0000_s1026" style="position:absolute;margin-left:163.8pt;margin-top:8.5pt;width:63.6pt;height:18.6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vd2gEAACwEAAAOAAAAZHJzL2Uyb0RvYy54bWysU8tu2zAQvBfoPxC815IdNw/Bcg4N3EvR&#10;Bkn6ATS1lAjwBZK17L/vcu0oTttLgupA8bEzuzNcrm731rAdxKS9a/l8VnMGTvpOu77lP582n645&#10;S1m4ThjvoOUHSPx2/fHDagwNLPzgTQeRIYlLzRhaPuQcmqpKcgAr0swHcHiofLQi4zL2VRfFiOzW&#10;VIu6vqxGH7sQvYSUcPfueMjXxK8UyPxDqQSZmZZjbZnGSOO2jNV6JZo+ijBoeSpDvKMKK7TDpBPV&#10;nciC/Yr6LyqrZfTJqzyT3lZeKS2BNKCaef2HmsdBBCAtaE4Kk03p/9HK77v7yHTX8ivOnLB4RQ9o&#10;mnC9AbYs9owhNRj1GO7jaZVwWrTuVbTljyrYniw9TJbCPjOJm9f11XyBxks8Wlx8Xi7J8uoFHGLK&#10;X8FbViYtj5icjBS7byljQgx9Dim5kje622hjaBH77RcT2U7g7W7oKxUj5FWYcWxs+c3FZU3Mr87S&#10;OUVN378orM5Q5CO1cfgrphxtoFk+GCgFGfcACt0kN6hCeeI/thy+CfTiufGIDAElUKGkN2JPkIIG&#10;6vQ34icQ5fcuT3irnY9kw5m6Mt367kBtQAZgS5Ijp+dTev58TTa9PPL1bwAAAP//AwBQSwMEFAAG&#10;AAgAAAAhAFysBaDiAAAACQEAAA8AAABkcnMvZG93bnJldi54bWxMj0FLw0AQhe+C/2EZwYvYjTFp&#10;JWZTilBEbA9WRbxts2MS3Z2N2W0b/fWOJz0O7/Hm+8r56KzY4xA6TwouJgkIpNqbjhoFT4/L8ysQ&#10;IWoy2npCBV8YYF4dH5W6MP5AD7jfxEbwCIVCK2hj7AspQ92i02HieyTO3vzgdORzaKQZ9IHHnZVp&#10;kkyl0x3xh1b3eNNi/bHZOQXd/dreLr7tKq9f3+9ePtfLs9E9K3V6Mi6uQUQc418ZfvEZHSpm2vod&#10;mSCsgst0NuUqBzN24kKWZ+yyVZBnKciqlP8Nqh8AAAD//wMAUEsBAi0AFAAGAAgAAAAhALaDOJL+&#10;AAAA4QEAABMAAAAAAAAAAAAAAAAAAAAAAFtDb250ZW50X1R5cGVzXS54bWxQSwECLQAUAAYACAAA&#10;ACEAOP0h/9YAAACUAQAACwAAAAAAAAAAAAAAAAAvAQAAX3JlbHMvLnJlbHNQSwECLQAUAAYACAAA&#10;ACEAYJLL3doBAAAsBAAADgAAAAAAAAAAAAAAAAAuAgAAZHJzL2Uyb0RvYy54bWxQSwECLQAUAAYA&#10;CAAAACEAXKwFoOIAAAAJAQAADwAAAAAAAAAAAAAAAAA0BAAAZHJzL2Rvd25yZXYueG1sUEsFBgAA&#10;AAAEAAQA8wAAAEMFAAAAAA==&#10;" strokeweight=".2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78740</wp:posOffset>
                </wp:positionV>
                <wp:extent cx="807720" cy="236220"/>
                <wp:effectExtent l="0" t="0" r="0" b="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AF99B" id="Rectangle 4" o:spid="_x0000_s1026" style="position:absolute;margin-left:287.4pt;margin-top:6.2pt;width:63.6pt;height:18.6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5C2gEAACwEAAAOAAAAZHJzL2Uyb0RvYy54bWysU8tu2zAQvBfoPxC815IdN00Fyzk0cC9F&#10;GyTtB9DUUiLAF0jWsv++y7WiOG0vKaoDxcfO7M5wubk9WsMOEJP2ruXLRc0ZOOk77fqW//i+e3fD&#10;WcrCdcJ4By0/QeK327dvNmNoYOUHbzqIDElcasbQ8iHn0FRVkgNYkRY+gMND5aMVGZexr7ooRmS3&#10;plrV9XU1+tiF6CWkhLt350O+JX6lQOZvSiXIzLQca8s0Rhr3Zay2G9H0UYRBy6kM8Q9VWKEdJp2p&#10;7kQW7GfUf1BZLaNPXuWF9LbySmkJpAHVLOvf1DwOIgBpQXNSmG1K/49Wfj3cR6a7luNFOWHxih7Q&#10;NOF6A2xd7BlDajDqMdzHaZVwWrQeVbTljyrYkSw9zZbCMTOJmzf1h+UKjZd4tLp6v16T5dUzOMSU&#10;P4O3rExaHjE5GSkOX1LGhBj6FFJyJW90t9PG0CL2+08msoPA293RVypGyIsw49jY8o9X1zUxvzhL&#10;lxQ1fX+jsDpDkY/UxuGvmHK2gWb5ZKAUZNwDKHST3KAK5cR/bjl8E+jFU+MRGQJKoEJJr8ROkIIG&#10;6vRX4mcQ5fcuz3irnY9kw4W6Mt377kRtQAZgS5Ij0/MpPX+5JpueH/n2FwAAAP//AwBQSwMEFAAG&#10;AAgAAAAhAJqfEb/iAAAACQEAAA8AAABkcnMvZG93bnJldi54bWxMj0FLw0AUhO+C/2F5ghdpN4a0&#10;1ZhNKUIRsT1YFfG2zT6T6O7bmN220V/v82SPwwwz3xTzwVmxxz60nhRcjhMQSJU3LdUKnp+WoysQ&#10;IWoy2npCBd8YYF6enhQ6N/5Aj7jfxFpwCYVcK2hi7HIpQ9Wg02HsOyT23n3vdGTZ19L0+sDlzso0&#10;SabS6ZZ4odEd3jZYfW52TkH7sLZ3ix+7mlRvH/evX+vlxeBelDo/GxY3ICIO8T8Mf/iMDiUzbf2O&#10;TBBWwWSWMXpkI81AcGCWpHxuqyC7noIsC3n8oPwFAAD//wMAUEsBAi0AFAAGAAgAAAAhALaDOJL+&#10;AAAA4QEAABMAAAAAAAAAAAAAAAAAAAAAAFtDb250ZW50X1R5cGVzXS54bWxQSwECLQAUAAYACAAA&#10;ACEAOP0h/9YAAACUAQAACwAAAAAAAAAAAAAAAAAvAQAAX3JlbHMvLnJlbHNQSwECLQAUAAYACAAA&#10;ACEAfJXuQtoBAAAsBAAADgAAAAAAAAAAAAAAAAAuAgAAZHJzL2Uyb0RvYy54bWxQSwECLQAUAAYA&#10;CAAAACEAmp8Rv+IAAAAJAQAADwAAAAAAAAAAAAAAAAA0BAAAZHJzL2Rvd25yZXYueG1sUEsFBgAA&#10;AAAEAAQA8wAAAEMFAAAAAA==&#10;" strokeweight=".26mm"/>
            </w:pict>
          </mc:Fallback>
        </mc:AlternateContent>
      </w:r>
      <w:r>
        <w:t>Н</w:t>
      </w:r>
      <w:r>
        <w:rPr>
          <w:rFonts w:ascii="Arial" w:eastAsia="Arial" w:hAnsi="Arial" w:cs="Arial"/>
          <w:b/>
          <w:bCs/>
          <w:sz w:val="20"/>
          <w:szCs w:val="20"/>
        </w:rPr>
        <w:t>аличие горячего</w:t>
      </w:r>
    </w:p>
    <w:p w:rsidR="00B734FD" w:rsidRDefault="00591BAB"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водоснабжения: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/мес.                                   м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/год.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 xml:space="preserve">9. Представитель Абонента (ответственный за водоснабжение и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водоотведение  на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объекте) (ФИО)__________________________________________________________________(должность)____________________________________________________________________________________________________________</w:t>
      </w: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контактные телефоны___________________________________________________________________________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 xml:space="preserve">10. Вид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деятельности:_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</w:t>
      </w:r>
    </w:p>
    <w:p w:rsidR="00B734FD" w:rsidRDefault="00B734FD">
      <w:pPr>
        <w:jc w:val="both"/>
        <w:rPr>
          <w:rFonts w:ascii="Arial" w:hAnsi="Arial" w:cs="Arial"/>
          <w:sz w:val="20"/>
          <w:szCs w:val="20"/>
        </w:rPr>
      </w:pPr>
    </w:p>
    <w:p w:rsidR="00B734FD" w:rsidRDefault="00591BAB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11. Предполагаемая дата начала действия договора 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«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_____»_________20__г.</w:t>
      </w:r>
    </w:p>
    <w:p w:rsidR="00B734FD" w:rsidRDefault="00B734FD">
      <w:pPr>
        <w:jc w:val="both"/>
        <w:rPr>
          <w:rFonts w:ascii="Arial" w:hAnsi="Arial" w:cs="Arial"/>
          <w:sz w:val="20"/>
          <w:szCs w:val="20"/>
        </w:rPr>
      </w:pPr>
    </w:p>
    <w:p w:rsidR="00B734FD" w:rsidRDefault="00B734FD">
      <w:pPr>
        <w:jc w:val="both"/>
      </w:pPr>
    </w:p>
    <w:p w:rsidR="00B734FD" w:rsidRDefault="00591BAB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12.Площадь земельного участка, принадлежащего абоненту, на котором расположены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здания  и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 централизованную систему водоотведения, в том числе неорганизованный сброс поверхностных сточных вод.______________,м2.</w:t>
      </w:r>
    </w:p>
    <w:p w:rsidR="00B734FD" w:rsidRDefault="00B734FD">
      <w:pPr>
        <w:rPr>
          <w:rFonts w:ascii="Arial" w:hAnsi="Arial" w:cs="Arial"/>
          <w:bCs/>
          <w:sz w:val="20"/>
          <w:szCs w:val="20"/>
        </w:rPr>
      </w:pPr>
    </w:p>
    <w:p w:rsidR="00B734FD" w:rsidRDefault="00B734FD">
      <w:pPr>
        <w:rPr>
          <w:rFonts w:ascii="Arial" w:hAnsi="Arial" w:cs="Arial"/>
          <w:bCs/>
          <w:sz w:val="20"/>
          <w:szCs w:val="20"/>
        </w:rPr>
      </w:pPr>
    </w:p>
    <w:p w:rsidR="00B734FD" w:rsidRDefault="00B734FD">
      <w:pPr>
        <w:rPr>
          <w:rFonts w:ascii="Arial" w:hAnsi="Arial" w:cs="Arial"/>
          <w:bCs/>
          <w:sz w:val="20"/>
          <w:szCs w:val="20"/>
        </w:rPr>
      </w:pP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 xml:space="preserve">Абонент_____________________                            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«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_______»_________202__г.          </w:t>
      </w:r>
    </w:p>
    <w:p w:rsidR="00B734FD" w:rsidRDefault="00591BAB">
      <w:pPr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М.п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.          </w:t>
      </w:r>
    </w:p>
    <w:p w:rsidR="00B734FD" w:rsidRDefault="00B734F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B734FD" w:rsidRDefault="00591BAB">
      <w:pPr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:rsidR="00B734FD" w:rsidRDefault="00591BAB">
      <w:bookmarkStart w:id="1" w:name="__DdeLink__784_1028626782"/>
      <w:proofErr w:type="gramStart"/>
      <w:r>
        <w:rPr>
          <w:rFonts w:ascii="Arial" w:hAnsi="Arial" w:cs="Arial"/>
          <w:b/>
          <w:bCs/>
          <w:sz w:val="20"/>
          <w:szCs w:val="20"/>
        </w:rPr>
        <w:t>Абонент</w:t>
      </w:r>
      <w:bookmarkEnd w:id="1"/>
      <w:r>
        <w:rPr>
          <w:rFonts w:ascii="Arial" w:hAnsi="Arial" w:cs="Arial"/>
          <w:b/>
          <w:bCs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_____________________________________________________________________________________ 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</w:t>
      </w: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16"/>
          <w:szCs w:val="16"/>
        </w:rPr>
        <w:t xml:space="preserve"> наименование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предприятия/организации)</w:t>
      </w: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B734FD">
      <w:pPr>
        <w:rPr>
          <w:rFonts w:ascii="Arial" w:hAnsi="Arial" w:cs="Arial"/>
          <w:b/>
          <w:bCs/>
          <w:sz w:val="20"/>
          <w:szCs w:val="20"/>
        </w:rPr>
      </w:pPr>
    </w:p>
    <w:p w:rsidR="00B734FD" w:rsidRDefault="00591BAB">
      <w:r>
        <w:rPr>
          <w:rFonts w:ascii="Arial" w:hAnsi="Arial" w:cs="Arial"/>
          <w:b/>
          <w:bCs/>
          <w:sz w:val="20"/>
          <w:szCs w:val="20"/>
        </w:rPr>
        <w:t xml:space="preserve">Список объектов </w:t>
      </w:r>
    </w:p>
    <w:p w:rsidR="00B734FD" w:rsidRDefault="00B734FD">
      <w:pPr>
        <w:rPr>
          <w:rFonts w:ascii="Arial" w:hAnsi="Arial" w:cs="Arial"/>
          <w:b/>
          <w:sz w:val="20"/>
          <w:szCs w:val="20"/>
        </w:rPr>
      </w:pPr>
    </w:p>
    <w:tbl>
      <w:tblPr>
        <w:tblW w:w="10873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56"/>
        <w:gridCol w:w="3624"/>
        <w:gridCol w:w="2785"/>
        <w:gridCol w:w="768"/>
        <w:gridCol w:w="1296"/>
        <w:gridCol w:w="1944"/>
      </w:tblGrid>
      <w:tr w:rsidR="00B734FD">
        <w:trPr>
          <w:cantSplit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ind w:hanging="283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591BAB">
            <w:r>
              <w:rPr>
                <w:rFonts w:ascii="Arial" w:eastAsia="Arial" w:hAnsi="Arial" w:cs="Arial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объекта (включая абонентов,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  <w:p w:rsidR="00B734FD" w:rsidRDefault="00591BAB"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591BAB"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  <w:p w:rsidR="00B734FD" w:rsidRDefault="00591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дом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водомера,</w:t>
            </w:r>
          </w:p>
          <w:p w:rsidR="00B734FD" w:rsidRDefault="00591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диаметр.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Площадь помещения, м2</w:t>
            </w:r>
          </w:p>
        </w:tc>
      </w:tr>
      <w:tr w:rsidR="00B734FD">
        <w:trPr>
          <w:cantSplit/>
          <w:trHeight w:val="510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ind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80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564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B7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B7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B7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514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734FD" w:rsidRDefault="00B73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88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val="47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B734FD">
      <w:pPr>
        <w:rPr>
          <w:rFonts w:ascii="Arial" w:hAnsi="Arial" w:cs="Arial"/>
          <w:sz w:val="20"/>
          <w:szCs w:val="20"/>
        </w:rPr>
      </w:pPr>
    </w:p>
    <w:p w:rsidR="00B734FD" w:rsidRDefault="00591BAB"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B734FD" w:rsidRDefault="00591BAB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Абонент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____________________                                                                        «_______»_________202__г.          </w:t>
      </w:r>
    </w:p>
    <w:p w:rsidR="00B734FD" w:rsidRDefault="00591BAB"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М.п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.            </w:t>
      </w:r>
    </w:p>
    <w:p w:rsidR="00B734FD" w:rsidRDefault="00591BAB">
      <w:pPr>
        <w:ind w:left="-397" w:right="-567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</w:t>
      </w:r>
    </w:p>
    <w:p w:rsidR="00B734FD" w:rsidRDefault="00B734FD">
      <w:pPr>
        <w:ind w:left="-397" w:right="-567"/>
        <w:rPr>
          <w:rFonts w:ascii="Arial" w:eastAsia="Arial" w:hAnsi="Arial" w:cs="Arial"/>
          <w:bCs/>
          <w:sz w:val="20"/>
          <w:szCs w:val="20"/>
        </w:rPr>
      </w:pPr>
    </w:p>
    <w:p w:rsidR="00B734FD" w:rsidRDefault="00B734FD">
      <w:pPr>
        <w:ind w:left="-397" w:right="-567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B734FD" w:rsidRDefault="00B734FD">
      <w:pPr>
        <w:pStyle w:val="ConsPlusNormal"/>
        <w:ind w:firstLine="540"/>
        <w:jc w:val="both"/>
        <w:rPr>
          <w:rFonts w:eastAsia="Arial" w:cs="Arial"/>
          <w:b/>
          <w:bCs/>
          <w:sz w:val="20"/>
          <w:szCs w:val="20"/>
        </w:rPr>
      </w:pPr>
    </w:p>
    <w:p w:rsidR="00B734FD" w:rsidRDefault="00591BAB">
      <w:pPr>
        <w:jc w:val="both"/>
      </w:pPr>
      <w:r>
        <w:rPr>
          <w:b/>
          <w:bCs/>
        </w:rPr>
        <w:t xml:space="preserve">  Состав и свойства сточных вод, предполагаемых к отведению в централизованную систему водоотведения и динамика их изменения в течении года, распространяется только на абонентов,</w:t>
      </w:r>
      <w:r>
        <w:rPr>
          <w:rFonts w:cs="Arial"/>
          <w:b/>
          <w:bCs/>
        </w:rPr>
        <w:t xml:space="preserve"> в отношении которых устанавливаются нормативы допустимых сбросов загрязняющих веществ, иных веществ и микроорганизмов (далее - нормативы допустимых сбросов абонентов), нормативы водоотведения по составу сточных вод, а также требования к составу и свойствам сточных вод, отводимых в централизованную систему водоотведения, установленные в целях  предотвращения негативного воздействия на работу централизованной системы водоотведения</w:t>
      </w:r>
    </w:p>
    <w:p w:rsidR="00B734FD" w:rsidRDefault="00B734FD">
      <w:pPr>
        <w:jc w:val="both"/>
        <w:rPr>
          <w:rFonts w:ascii="Arial" w:hAnsi="Arial" w:cs="Arial"/>
          <w:sz w:val="20"/>
          <w:szCs w:val="20"/>
        </w:rPr>
      </w:pPr>
    </w:p>
    <w:p w:rsidR="00B734FD" w:rsidRDefault="00B734F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2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612"/>
        <w:gridCol w:w="5675"/>
        <w:gridCol w:w="1812"/>
        <w:gridCol w:w="2137"/>
      </w:tblGrid>
      <w:tr w:rsidR="00B734FD">
        <w:trPr>
          <w:cantSplit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B734FD" w:rsidRDefault="00591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B734FD" w:rsidRDefault="00591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Допустимые концентрации загрязняющих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веществЕд.изм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Предполагаемые концентрации загрязняющих 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веществ</w:t>
            </w:r>
          </w:p>
          <w:p w:rsidR="00B734FD" w:rsidRDefault="00B73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1                   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Водородный показатель (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pH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)</w:t>
            </w:r>
          </w:p>
          <w:p w:rsidR="00B734FD" w:rsidRDefault="00591BAB">
            <w:pPr>
              <w:snapToGri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  <w:jc w:val="center"/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Arial" w:cs="Arial"/>
                <w:sz w:val="18"/>
                <w:szCs w:val="18"/>
              </w:rPr>
              <w:t xml:space="preserve">6,0 - 9,0 </w:t>
            </w:r>
          </w:p>
          <w:p w:rsidR="00B734FD" w:rsidRDefault="00591BAB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2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+40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3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Полихлорированные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бифенилы</w:t>
            </w:r>
            <w:proofErr w:type="spellEnd"/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4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Жиры 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5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Нефтепродукты 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65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6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пропанол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их изомеры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алкилпроизводные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сумме ЛОС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7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Сульфиды (S-H2S+S2-)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8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 и хлорамины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 9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Соотношение ХПК: БПК5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10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Взвешенные вещества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11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БПК5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12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ХПК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13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Азот общий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</w:pPr>
          </w:p>
        </w:tc>
      </w:tr>
      <w:tr w:rsidR="00B734FD">
        <w:trPr>
          <w:cantSplit/>
          <w:trHeight w:hRule="exact" w:val="39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14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Фосфор общий 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>
                  <wp:extent cx="281305" cy="153035"/>
                  <wp:effectExtent l="0" t="0" r="0" b="0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1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15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СПАВ анионные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16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Фенолы (сумма)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71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</w:t>
            </w:r>
          </w:p>
          <w:p w:rsidR="00B734FD" w:rsidRDefault="00591BAB">
            <w:pPr>
              <w:snapToGrid w:val="0"/>
              <w:spacing w:line="100" w:lineRule="atLeast"/>
            </w:pPr>
            <w:r>
              <w:t xml:space="preserve"> 17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Сульфаты (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>
                  <wp:extent cx="396240" cy="248920"/>
                  <wp:effectExtent l="0" t="0" r="0" b="0"/>
                  <wp:docPr id="10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18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Хлориды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19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Алюминий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20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Железо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21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Марганец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22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23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Цинк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24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Хром общий 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25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(VI) шестивалентный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26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Никель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27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Кадмий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0,015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28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Свинец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29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Мышьяк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30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Ртуть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0,005 </w:t>
            </w:r>
          </w:p>
          <w:p w:rsidR="00B734FD" w:rsidRDefault="00B734FD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  <w:tr w:rsidR="00B734FD">
        <w:trPr>
          <w:cantSplit/>
          <w:trHeight w:hRule="exact"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snapToGrid w:val="0"/>
              <w:spacing w:line="100" w:lineRule="atLeast"/>
            </w:pPr>
            <w:r>
              <w:t xml:space="preserve"> 31</w:t>
            </w:r>
          </w:p>
        </w:tc>
        <w:tc>
          <w:tcPr>
            <w:tcW w:w="5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СПАВ неионогенные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591BAB">
            <w:pPr>
              <w:pStyle w:val="ConsPlusDocList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СПАВ 10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B734FD" w:rsidRDefault="00B734FD">
            <w:pPr>
              <w:snapToGrid w:val="0"/>
              <w:spacing w:line="100" w:lineRule="atLeast"/>
              <w:rPr>
                <w:sz w:val="18"/>
                <w:szCs w:val="18"/>
              </w:rPr>
            </w:pPr>
          </w:p>
        </w:tc>
      </w:tr>
    </w:tbl>
    <w:p w:rsidR="00B734FD" w:rsidRDefault="00B734FD">
      <w:pPr>
        <w:ind w:left="-397" w:right="-567"/>
        <w:rPr>
          <w:rFonts w:ascii="Arial" w:eastAsia="Arial" w:hAnsi="Arial" w:cs="Arial"/>
          <w:bCs/>
          <w:sz w:val="20"/>
          <w:szCs w:val="20"/>
        </w:rPr>
      </w:pPr>
    </w:p>
    <w:p w:rsidR="00B734FD" w:rsidRDefault="00B734FD">
      <w:pPr>
        <w:ind w:left="-397" w:right="-567"/>
        <w:rPr>
          <w:rFonts w:ascii="Arial" w:eastAsia="Arial" w:hAnsi="Arial" w:cs="Arial"/>
          <w:bCs/>
          <w:sz w:val="20"/>
          <w:szCs w:val="20"/>
        </w:rPr>
      </w:pPr>
    </w:p>
    <w:p w:rsidR="00B734FD" w:rsidRDefault="00591BAB">
      <w:pPr>
        <w:ind w:left="-397" w:right="-567"/>
      </w:pPr>
      <w:r>
        <w:rPr>
          <w:rFonts w:ascii="Arial" w:eastAsia="Arial" w:hAnsi="Arial" w:cs="Arial"/>
          <w:bCs/>
          <w:sz w:val="20"/>
          <w:szCs w:val="20"/>
        </w:rPr>
        <w:t xml:space="preserve">     </w:t>
      </w:r>
    </w:p>
    <w:p w:rsidR="00B734FD" w:rsidRDefault="00B734FD">
      <w:pPr>
        <w:ind w:left="-397" w:right="-567"/>
        <w:rPr>
          <w:rFonts w:ascii="Arial" w:eastAsia="Arial" w:hAnsi="Arial" w:cs="Arial"/>
          <w:bCs/>
          <w:sz w:val="20"/>
          <w:szCs w:val="20"/>
        </w:rPr>
      </w:pPr>
    </w:p>
    <w:p w:rsidR="00B734FD" w:rsidRDefault="00591BAB">
      <w:pPr>
        <w:ind w:left="-397" w:right="-567"/>
      </w:pPr>
      <w:r>
        <w:rPr>
          <w:rFonts w:ascii="Arial" w:eastAsia="Arial" w:hAnsi="Arial" w:cs="Arial"/>
          <w:bCs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Абонент_____________________                                                                    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   «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_______»_________202__г.          </w:t>
      </w:r>
    </w:p>
    <w:p w:rsidR="00B734FD" w:rsidRDefault="00591BAB">
      <w:pPr>
        <w:ind w:left="-397" w:right="-567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М.п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.            </w:t>
      </w:r>
    </w:p>
    <w:p w:rsidR="00B734FD" w:rsidRDefault="00B734FD">
      <w:pPr>
        <w:ind w:left="-397" w:right="-567"/>
        <w:rPr>
          <w:rFonts w:ascii="Arial" w:eastAsia="Arial" w:hAnsi="Arial" w:cs="Arial"/>
          <w:b/>
          <w:bCs/>
          <w:sz w:val="20"/>
          <w:szCs w:val="20"/>
        </w:rPr>
      </w:pPr>
    </w:p>
    <w:p w:rsidR="00B734FD" w:rsidRDefault="00B734FD">
      <w:pPr>
        <w:ind w:right="-567"/>
        <w:rPr>
          <w:rFonts w:ascii="Arial" w:eastAsia="Arial" w:hAnsi="Arial" w:cs="Arial"/>
          <w:b/>
          <w:bCs/>
          <w:sz w:val="20"/>
          <w:szCs w:val="20"/>
        </w:rPr>
      </w:pPr>
    </w:p>
    <w:p w:rsidR="00B734FD" w:rsidRDefault="00591BAB">
      <w:pPr>
        <w:ind w:left="-397" w:right="-567"/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  </w:t>
      </w:r>
    </w:p>
    <w:p w:rsidR="00B734FD" w:rsidRDefault="00591BAB">
      <w:pPr>
        <w:ind w:left="-397" w:right="-567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</w:t>
      </w:r>
      <w:r>
        <w:rPr>
          <w:rFonts w:eastAsia="Arial"/>
          <w:b/>
          <w:bCs/>
          <w:szCs w:val="20"/>
        </w:rPr>
        <w:t>К заявке прилагаются следующие документы:</w:t>
      </w:r>
    </w:p>
    <w:p w:rsidR="00B734FD" w:rsidRDefault="00591BA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а) 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балансовой принадлежности и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составленный по форме согласно </w:t>
      </w:r>
      <w:hyperlink w:anchor="Par1155">
        <w:r>
          <w:rPr>
            <w:rStyle w:val="-"/>
            <w:rFonts w:ascii="Times New Roman" w:hAnsi="Times New Roman"/>
            <w:b/>
            <w:bCs/>
            <w:color w:val="0000FF"/>
            <w:sz w:val="18"/>
            <w:szCs w:val="18"/>
            <w:u w:val="none"/>
          </w:rPr>
          <w:t>приложению N 1</w:t>
        </w:r>
      </w:hyperlink>
      <w:r>
        <w:rPr>
          <w:rFonts w:ascii="Times New Roman" w:hAnsi="Times New Roman"/>
          <w:b/>
          <w:bCs/>
          <w:sz w:val="18"/>
          <w:szCs w:val="18"/>
        </w:rPr>
        <w:t>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B734FD" w:rsidRDefault="00591BAB">
      <w:pPr>
        <w:pStyle w:val="ConsPlusNormal"/>
        <w:spacing w:before="160"/>
        <w:ind w:firstLine="540"/>
        <w:jc w:val="both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б) 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Федерации);</w:t>
      </w:r>
    </w:p>
    <w:p w:rsidR="00B734FD" w:rsidRDefault="00591BA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в) документы, предусмотренные </w:t>
      </w:r>
      <w:hyperlink r:id="rId7">
        <w:r>
          <w:rPr>
            <w:rStyle w:val="-"/>
            <w:rFonts w:ascii="Times New Roman" w:hAnsi="Times New Roman"/>
            <w:b/>
            <w:bCs/>
            <w:color w:val="0000FF"/>
            <w:sz w:val="18"/>
            <w:szCs w:val="18"/>
            <w:u w:val="none"/>
          </w:rPr>
          <w:t>Правилами</w:t>
        </w:r>
      </w:hyperlink>
      <w:r>
        <w:rPr>
          <w:rFonts w:ascii="Times New Roman" w:hAnsi="Times New Roman"/>
          <w:b/>
          <w:bCs/>
          <w:sz w:val="18"/>
          <w:szCs w:val="18"/>
        </w:rPr>
        <w:t xml:space="preserve">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ресурсоснабжающими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B734FD" w:rsidRDefault="00591BAB">
      <w:pPr>
        <w:pStyle w:val="ConsPlusNormal"/>
        <w:spacing w:before="160"/>
        <w:ind w:firstLine="540"/>
        <w:jc w:val="both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г)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 (далее - условия подключения (технологического присоединения), а также копии акта о подключении (технологическом присоединении) объекта, акта о промывке и дезинфекции внутриплощадочных и внутридомовых сетей и оборудования (в случае заключения договора холодного водоснабжения или единого договора холодного водоснабжения и водоотведения) или иных документов;</w:t>
      </w:r>
    </w:p>
    <w:p w:rsidR="00B734FD" w:rsidRDefault="00591BAB">
      <w:pPr>
        <w:pStyle w:val="ConsPlusNormal"/>
        <w:spacing w:before="160"/>
        <w:ind w:firstLine="540"/>
        <w:jc w:val="both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д)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потребления воды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 которыми не превышает 0,1 куб. метров в сутки, а также на абонентов, для которых установка приборов учета сточных вод не является обязательной (за исключением случаев, если договор, заключаемый с таким абонентом, предусматривает расчеты по показаниям прибора учета);</w:t>
      </w:r>
    </w:p>
    <w:p w:rsidR="00B734FD" w:rsidRDefault="00591BAB">
      <w:pPr>
        <w:pStyle w:val="ConsPlusNormal"/>
        <w:spacing w:before="160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е) схема размещения мест для отбора проб воды и (или) сточных вод;</w:t>
      </w:r>
    </w:p>
    <w:p w:rsidR="00B734FD" w:rsidRDefault="00591BAB">
      <w:pPr>
        <w:pStyle w:val="ConsPlusNormal"/>
        <w:spacing w:before="160"/>
        <w:ind w:firstLine="540"/>
        <w:jc w:val="both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ж) 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а в случае отсутствия правоустанавливающих документов на земельный участок при осуществлении строительства, реконструкции объекта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Москвы, в рамках реализации программы реновации жилищного фонда в городе Москве,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</w:t>
      </w:r>
    </w:p>
    <w:p w:rsidR="00B734FD" w:rsidRDefault="00591BAB">
      <w:pPr>
        <w:pStyle w:val="ConsPlusNormal"/>
        <w:spacing w:before="160"/>
        <w:ind w:firstLine="540"/>
        <w:jc w:val="both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з) баланс водопотребления и водоотведения объекта абонента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процентах);</w:t>
      </w:r>
    </w:p>
    <w:p w:rsidR="00B734FD" w:rsidRDefault="00591BA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и) положительное заключение государственной или негосударственной экспертизы в случаях, когда проведение такой экспертизы необходимо в соответствии с Градостроительным </w:t>
      </w:r>
      <w:hyperlink r:id="rId8">
        <w:r>
          <w:rPr>
            <w:rStyle w:val="-"/>
            <w:rFonts w:ascii="Times New Roman" w:hAnsi="Times New Roman"/>
            <w:b/>
            <w:bCs/>
            <w:color w:val="0000FF"/>
            <w:sz w:val="18"/>
            <w:szCs w:val="18"/>
            <w:u w:val="none"/>
          </w:rPr>
          <w:t>кодексом</w:t>
        </w:r>
      </w:hyperlink>
      <w:r>
        <w:rPr>
          <w:rFonts w:ascii="Times New Roman" w:hAnsi="Times New Roman"/>
          <w:b/>
          <w:bCs/>
          <w:sz w:val="18"/>
          <w:szCs w:val="18"/>
        </w:rPr>
        <w:t xml:space="preserve"> Российской Федерации</w:t>
      </w:r>
    </w:p>
    <w:p w:rsidR="00B734FD" w:rsidRDefault="00591BAB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b/>
          <w:bCs/>
          <w:sz w:val="18"/>
          <w:szCs w:val="18"/>
        </w:rPr>
        <w:t xml:space="preserve">к) копии документов, подтверждающих информацию, указанную в </w:t>
      </w:r>
      <w:hyperlink w:anchor="Par107">
        <w:r>
          <w:rPr>
            <w:rStyle w:val="-"/>
            <w:rFonts w:ascii="Times New Roman" w:hAnsi="Times New Roman"/>
            <w:b/>
            <w:bCs/>
            <w:color w:val="0000FF"/>
            <w:sz w:val="18"/>
            <w:szCs w:val="18"/>
            <w:u w:val="none"/>
          </w:rPr>
          <w:t>подпункте "в" пункта 16</w:t>
        </w:r>
      </w:hyperlink>
      <w:r>
        <w:rPr>
          <w:rFonts w:ascii="Times New Roman" w:hAnsi="Times New Roman"/>
          <w:b/>
          <w:bCs/>
          <w:sz w:val="18"/>
          <w:szCs w:val="18"/>
        </w:rPr>
        <w:t xml:space="preserve"> настоящих Правил, в том числе договора водоснабжения с иными организациями, осуществляющими водоснабжение, договора водопользования и лицензии на пользование недрами.</w:t>
      </w:r>
    </w:p>
    <w:p w:rsidR="00B734FD" w:rsidRDefault="00B734FD">
      <w:pPr>
        <w:pStyle w:val="ConsPlusNormal"/>
        <w:jc w:val="both"/>
        <w:rPr>
          <w:rFonts w:ascii="Times New Roman" w:eastAsia="Arial" w:hAnsi="Times New Roman" w:cs="Arial"/>
        </w:rPr>
      </w:pPr>
    </w:p>
    <w:p w:rsidR="00B734FD" w:rsidRDefault="00B734FD">
      <w:pPr>
        <w:pStyle w:val="ConsPlusNormal"/>
        <w:jc w:val="both"/>
        <w:rPr>
          <w:rFonts w:ascii="Times New Roman" w:eastAsia="Arial" w:hAnsi="Times New Roman" w:cs="Arial"/>
        </w:rPr>
      </w:pPr>
    </w:p>
    <w:p w:rsidR="00B734FD" w:rsidRDefault="00B734FD">
      <w:pPr>
        <w:pStyle w:val="ConsPlusNormal"/>
        <w:jc w:val="both"/>
        <w:rPr>
          <w:rFonts w:ascii="Times New Roman" w:eastAsia="Arial" w:hAnsi="Times New Roman" w:cs="Arial"/>
        </w:rPr>
      </w:pPr>
    </w:p>
    <w:p w:rsidR="00B734FD" w:rsidRDefault="00B734FD">
      <w:pPr>
        <w:spacing w:after="300"/>
        <w:jc w:val="center"/>
        <w:rPr>
          <w:b/>
          <w:bCs/>
          <w:sz w:val="26"/>
          <w:szCs w:val="26"/>
          <w:lang w:eastAsia="ru-RU"/>
        </w:rPr>
      </w:pPr>
    </w:p>
    <w:p w:rsidR="00B734FD" w:rsidRDefault="00B734FD">
      <w:pPr>
        <w:spacing w:after="300"/>
        <w:jc w:val="center"/>
        <w:rPr>
          <w:b/>
          <w:bCs/>
          <w:sz w:val="26"/>
          <w:szCs w:val="26"/>
          <w:lang w:eastAsia="ru-RU"/>
        </w:rPr>
      </w:pPr>
    </w:p>
    <w:p w:rsidR="00B734FD" w:rsidRDefault="00B734FD">
      <w:pPr>
        <w:spacing w:after="300"/>
        <w:jc w:val="center"/>
        <w:rPr>
          <w:b/>
          <w:bCs/>
          <w:sz w:val="26"/>
          <w:szCs w:val="26"/>
          <w:lang w:eastAsia="ru-RU"/>
        </w:rPr>
      </w:pPr>
    </w:p>
    <w:p w:rsidR="00B734FD" w:rsidRDefault="00591BAB">
      <w:pPr>
        <w:spacing w:after="300"/>
        <w:jc w:val="center"/>
      </w:pPr>
      <w:r>
        <w:rPr>
          <w:b/>
          <w:bCs/>
          <w:sz w:val="26"/>
          <w:szCs w:val="26"/>
          <w:lang w:eastAsia="ru-RU"/>
        </w:rPr>
        <w:t>Акт разграничения балансовой принадлежности</w:t>
      </w:r>
      <w:r>
        <w:br/>
      </w:r>
      <w:r>
        <w:rPr>
          <w:b/>
          <w:bCs/>
          <w:sz w:val="26"/>
          <w:szCs w:val="26"/>
          <w:lang w:eastAsia="ru-RU"/>
        </w:rPr>
        <w:t>и эксплуатационной ответственности</w:t>
      </w:r>
    </w:p>
    <w:p w:rsidR="00B734FD" w:rsidRDefault="00B734FD">
      <w:pPr>
        <w:rPr>
          <w:lang w:eastAsia="ru-RU"/>
        </w:rPr>
      </w:pPr>
    </w:p>
    <w:p w:rsidR="00B734FD" w:rsidRDefault="00591BAB">
      <w:pPr>
        <w:pBdr>
          <w:top w:val="single" w:sz="4" w:space="1" w:color="000001"/>
        </w:pBdr>
        <w:spacing w:after="60"/>
        <w:jc w:val="center"/>
      </w:pPr>
      <w:r>
        <w:rPr>
          <w:sz w:val="20"/>
          <w:szCs w:val="20"/>
          <w:lang w:eastAsia="ru-RU"/>
        </w:rPr>
        <w:t>(наименование организации)</w:t>
      </w:r>
    </w:p>
    <w:p w:rsidR="00B734FD" w:rsidRDefault="00591BAB">
      <w:pPr>
        <w:tabs>
          <w:tab w:val="right" w:pos="9923"/>
        </w:tabs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 xml:space="preserve">лице  </w:t>
      </w:r>
      <w:r>
        <w:rPr>
          <w:lang w:eastAsia="ru-RU"/>
        </w:rPr>
        <w:tab/>
      </w:r>
      <w:proofErr w:type="gramEnd"/>
      <w:r>
        <w:rPr>
          <w:lang w:eastAsia="ru-RU"/>
        </w:rPr>
        <w:t>,</w:t>
      </w:r>
    </w:p>
    <w:p w:rsidR="00B734FD" w:rsidRDefault="00591BAB">
      <w:pPr>
        <w:pBdr>
          <w:top w:val="single" w:sz="4" w:space="1" w:color="000001"/>
        </w:pBdr>
        <w:spacing w:after="60"/>
        <w:ind w:left="765" w:right="113"/>
        <w:jc w:val="center"/>
      </w:pPr>
      <w:r>
        <w:rPr>
          <w:sz w:val="20"/>
          <w:szCs w:val="20"/>
          <w:lang w:eastAsia="ru-RU"/>
        </w:rPr>
        <w:t>(наименование должности, фамилия, имя, отчество)</w:t>
      </w:r>
    </w:p>
    <w:p w:rsidR="00B734FD" w:rsidRDefault="00591BAB">
      <w:pPr>
        <w:tabs>
          <w:tab w:val="right" w:pos="9923"/>
        </w:tabs>
      </w:pPr>
      <w:r>
        <w:rPr>
          <w:lang w:eastAsia="ru-RU"/>
        </w:rPr>
        <w:t xml:space="preserve">действующего на </w:t>
      </w:r>
      <w:proofErr w:type="gramStart"/>
      <w:r>
        <w:rPr>
          <w:lang w:eastAsia="ru-RU"/>
        </w:rPr>
        <w:t xml:space="preserve">основании  </w:t>
      </w:r>
      <w:r>
        <w:rPr>
          <w:lang w:eastAsia="ru-RU"/>
        </w:rPr>
        <w:tab/>
      </w:r>
      <w:proofErr w:type="gramEnd"/>
      <w:r>
        <w:rPr>
          <w:lang w:eastAsia="ru-RU"/>
        </w:rPr>
        <w:t>,</w:t>
      </w:r>
    </w:p>
    <w:p w:rsidR="00B734FD" w:rsidRDefault="00591BAB">
      <w:pPr>
        <w:pBdr>
          <w:top w:val="single" w:sz="4" w:space="1" w:color="000001"/>
        </w:pBdr>
        <w:spacing w:after="60"/>
        <w:ind w:left="3024" w:right="113"/>
        <w:jc w:val="center"/>
      </w:pPr>
      <w:r>
        <w:rPr>
          <w:sz w:val="20"/>
          <w:szCs w:val="20"/>
          <w:lang w:eastAsia="ru-RU"/>
        </w:rPr>
        <w:t>(положение, устав, доверенность – указать нужное)</w:t>
      </w:r>
    </w:p>
    <w:p w:rsidR="00B734FD" w:rsidRDefault="00591BAB">
      <w:r>
        <w:rPr>
          <w:lang w:eastAsia="ru-RU"/>
        </w:rPr>
        <w:t xml:space="preserve">с одной стороны, и  </w:t>
      </w:r>
    </w:p>
    <w:p w:rsidR="00B734FD" w:rsidRDefault="00591BAB">
      <w:pPr>
        <w:pBdr>
          <w:top w:val="single" w:sz="4" w:space="1" w:color="000001"/>
        </w:pBdr>
        <w:spacing w:after="60"/>
        <w:ind w:left="2064"/>
        <w:jc w:val="center"/>
      </w:pPr>
      <w:r>
        <w:rPr>
          <w:sz w:val="20"/>
          <w:szCs w:val="20"/>
          <w:lang w:eastAsia="ru-RU"/>
        </w:rPr>
        <w:t>(наименование организации)</w:t>
      </w:r>
    </w:p>
    <w:p w:rsidR="00B734FD" w:rsidRDefault="00591BAB">
      <w:pPr>
        <w:tabs>
          <w:tab w:val="right" w:pos="9923"/>
        </w:tabs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 xml:space="preserve">лице  </w:t>
      </w:r>
      <w:r>
        <w:rPr>
          <w:lang w:eastAsia="ru-RU"/>
        </w:rPr>
        <w:tab/>
      </w:r>
      <w:proofErr w:type="gramEnd"/>
      <w:r>
        <w:rPr>
          <w:lang w:eastAsia="ru-RU"/>
        </w:rPr>
        <w:t>,</w:t>
      </w:r>
    </w:p>
    <w:p w:rsidR="00B734FD" w:rsidRDefault="00591BAB">
      <w:pPr>
        <w:pBdr>
          <w:top w:val="single" w:sz="4" w:space="1" w:color="000001"/>
        </w:pBdr>
        <w:spacing w:after="60"/>
        <w:ind w:left="765" w:right="113"/>
        <w:jc w:val="center"/>
      </w:pPr>
      <w:r>
        <w:rPr>
          <w:sz w:val="20"/>
          <w:szCs w:val="20"/>
          <w:lang w:eastAsia="ru-RU"/>
        </w:rPr>
        <w:t>(наименование должности, фамилия, имя, отчество)</w:t>
      </w:r>
    </w:p>
    <w:p w:rsidR="00B734FD" w:rsidRDefault="00591BAB">
      <w:r>
        <w:rPr>
          <w:lang w:eastAsia="ru-RU"/>
        </w:rPr>
        <w:t xml:space="preserve">действующего на основании  </w:t>
      </w:r>
    </w:p>
    <w:p w:rsidR="00B734FD" w:rsidRDefault="00B734FD">
      <w:pPr>
        <w:pBdr>
          <w:top w:val="single" w:sz="4" w:space="1" w:color="000001"/>
        </w:pBdr>
        <w:ind w:left="3045"/>
        <w:rPr>
          <w:sz w:val="2"/>
          <w:szCs w:val="2"/>
          <w:lang w:eastAsia="ru-RU"/>
        </w:rPr>
      </w:pPr>
    </w:p>
    <w:p w:rsidR="00B734FD" w:rsidRDefault="00591BAB">
      <w:pPr>
        <w:tabs>
          <w:tab w:val="right" w:pos="9925"/>
        </w:tabs>
      </w:pPr>
      <w:r>
        <w:rPr>
          <w:lang w:eastAsia="ru-RU"/>
        </w:rPr>
        <w:tab/>
        <w:t>,</w:t>
      </w:r>
    </w:p>
    <w:p w:rsidR="00B734FD" w:rsidRDefault="00591BAB">
      <w:pPr>
        <w:pBdr>
          <w:top w:val="single" w:sz="4" w:space="1" w:color="000001"/>
        </w:pBdr>
        <w:spacing w:after="60"/>
        <w:ind w:right="113"/>
        <w:jc w:val="center"/>
      </w:pPr>
      <w:r>
        <w:rPr>
          <w:sz w:val="20"/>
          <w:szCs w:val="20"/>
          <w:lang w:eastAsia="ru-RU"/>
        </w:rPr>
        <w:t>(положение, устав, доверенность – указать нужное)</w:t>
      </w:r>
    </w:p>
    <w:p w:rsidR="00B734FD" w:rsidRDefault="00591BAB">
      <w:pPr>
        <w:jc w:val="both"/>
      </w:pPr>
      <w:r>
        <w:rPr>
          <w:spacing w:val="3"/>
          <w:lang w:eastAsia="ru-RU"/>
        </w:rPr>
        <w:t>с другой стороны, именуемые в дальнейшем сторонами, составили настоящий акт о том, что:</w:t>
      </w:r>
      <w:r>
        <w:br/>
      </w:r>
      <w:r>
        <w:rPr>
          <w:lang w:eastAsia="ru-RU"/>
        </w:rPr>
        <w:t>границей балансовой принадлежности объектов централизованных систем</w:t>
      </w:r>
      <w:r>
        <w:br/>
      </w:r>
    </w:p>
    <w:p w:rsidR="00B734FD" w:rsidRDefault="00591BAB">
      <w:pPr>
        <w:pBdr>
          <w:top w:val="single" w:sz="4" w:space="1" w:color="000001"/>
        </w:pBdr>
        <w:spacing w:after="60"/>
        <w:jc w:val="center"/>
      </w:pPr>
      <w:r>
        <w:rPr>
          <w:sz w:val="20"/>
          <w:szCs w:val="20"/>
          <w:lang w:eastAsia="ru-RU"/>
        </w:rPr>
        <w:t>(холодного водоснабжения, водоотведения – указать нужное)</w:t>
      </w:r>
    </w:p>
    <w:p w:rsidR="00B734FD" w:rsidRDefault="00591BAB">
      <w:r>
        <w:rPr>
          <w:lang w:eastAsia="ru-RU"/>
        </w:rPr>
        <w:t xml:space="preserve">являются  </w:t>
      </w:r>
    </w:p>
    <w:p w:rsidR="00B734FD" w:rsidRDefault="00591BAB">
      <w:pPr>
        <w:pBdr>
          <w:top w:val="single" w:sz="4" w:space="1" w:color="000001"/>
        </w:pBdr>
        <w:spacing w:after="60"/>
        <w:ind w:left="1049"/>
        <w:jc w:val="center"/>
      </w:pPr>
      <w:r>
        <w:rPr>
          <w:sz w:val="20"/>
          <w:szCs w:val="20"/>
          <w:lang w:eastAsia="ru-RU"/>
        </w:rPr>
        <w:t>(указать объекты, сооружения, устройства, являющиеся границей)</w:t>
      </w:r>
    </w:p>
    <w:p w:rsidR="00B734FD" w:rsidRDefault="00B734FD">
      <w:pPr>
        <w:rPr>
          <w:lang w:eastAsia="ru-RU"/>
        </w:rPr>
      </w:pPr>
    </w:p>
    <w:p w:rsidR="00B734FD" w:rsidRDefault="00B734FD">
      <w:pPr>
        <w:pBdr>
          <w:top w:val="single" w:sz="4" w:space="1" w:color="000001"/>
        </w:pBdr>
        <w:rPr>
          <w:sz w:val="2"/>
          <w:szCs w:val="2"/>
          <w:lang w:eastAsia="ru-RU"/>
        </w:rPr>
      </w:pPr>
    </w:p>
    <w:p w:rsidR="00B734FD" w:rsidRDefault="00591BAB">
      <w:pPr>
        <w:tabs>
          <w:tab w:val="right" w:pos="9923"/>
        </w:tabs>
      </w:pPr>
      <w:r>
        <w:rPr>
          <w:lang w:eastAsia="ru-RU"/>
        </w:rPr>
        <w:tab/>
        <w:t>;</w:t>
      </w:r>
    </w:p>
    <w:p w:rsidR="00B734FD" w:rsidRDefault="00B734FD">
      <w:pPr>
        <w:pBdr>
          <w:top w:val="single" w:sz="4" w:space="1" w:color="000001"/>
        </w:pBdr>
        <w:spacing w:after="60"/>
        <w:ind w:right="113"/>
        <w:rPr>
          <w:sz w:val="2"/>
          <w:szCs w:val="2"/>
          <w:lang w:eastAsia="ru-RU"/>
        </w:rPr>
      </w:pPr>
    </w:p>
    <w:p w:rsidR="00B734FD" w:rsidRDefault="00591BAB">
      <w:pPr>
        <w:jc w:val="both"/>
      </w:pPr>
      <w:r>
        <w:rPr>
          <w:lang w:eastAsia="ru-RU"/>
        </w:rPr>
        <w:t>границей эксплуатационной ответственности объектов централизованных систем</w:t>
      </w:r>
      <w:r>
        <w:br/>
      </w:r>
    </w:p>
    <w:p w:rsidR="00B734FD" w:rsidRDefault="00B734FD">
      <w:pPr>
        <w:pBdr>
          <w:top w:val="single" w:sz="4" w:space="1" w:color="000001"/>
        </w:pBdr>
        <w:rPr>
          <w:sz w:val="2"/>
          <w:szCs w:val="2"/>
          <w:lang w:eastAsia="ru-RU"/>
        </w:rPr>
      </w:pPr>
    </w:p>
    <w:p w:rsidR="00B734FD" w:rsidRDefault="00B734FD">
      <w:pPr>
        <w:rPr>
          <w:lang w:eastAsia="ru-RU"/>
        </w:rPr>
      </w:pPr>
    </w:p>
    <w:p w:rsidR="00B734FD" w:rsidRDefault="00B734FD">
      <w:pPr>
        <w:pBdr>
          <w:top w:val="single" w:sz="4" w:space="1" w:color="000001"/>
        </w:pBdr>
        <w:rPr>
          <w:sz w:val="2"/>
          <w:szCs w:val="2"/>
          <w:lang w:eastAsia="ru-RU"/>
        </w:rPr>
      </w:pPr>
    </w:p>
    <w:p w:rsidR="00B734FD" w:rsidRDefault="00B734FD">
      <w:pPr>
        <w:rPr>
          <w:lang w:eastAsia="ru-RU"/>
        </w:rPr>
      </w:pPr>
    </w:p>
    <w:p w:rsidR="00B734FD" w:rsidRDefault="00591BAB">
      <w:pPr>
        <w:pBdr>
          <w:top w:val="single" w:sz="4" w:space="1" w:color="000001"/>
        </w:pBdr>
        <w:spacing w:after="60"/>
        <w:jc w:val="center"/>
      </w:pPr>
      <w:r>
        <w:rPr>
          <w:sz w:val="20"/>
          <w:szCs w:val="20"/>
          <w:lang w:eastAsia="ru-RU"/>
        </w:rPr>
        <w:t>(холодного водоснабжения, водоотведения – указать нужное)</w:t>
      </w:r>
    </w:p>
    <w:p w:rsidR="00B734FD" w:rsidRDefault="00591BAB">
      <w:r>
        <w:rPr>
          <w:lang w:eastAsia="ru-RU"/>
        </w:rPr>
        <w:t xml:space="preserve">являются  </w:t>
      </w:r>
    </w:p>
    <w:p w:rsidR="00B734FD" w:rsidRDefault="00591BAB">
      <w:pPr>
        <w:pBdr>
          <w:top w:val="single" w:sz="4" w:space="1" w:color="000001"/>
        </w:pBdr>
        <w:spacing w:after="60"/>
        <w:ind w:left="1049"/>
        <w:jc w:val="center"/>
      </w:pPr>
      <w:r>
        <w:rPr>
          <w:sz w:val="20"/>
          <w:szCs w:val="20"/>
          <w:lang w:eastAsia="ru-RU"/>
        </w:rPr>
        <w:t>(указать объекты, сооружения, устройства, являющиеся границей)</w:t>
      </w:r>
    </w:p>
    <w:p w:rsidR="00B734FD" w:rsidRDefault="00B734FD">
      <w:pPr>
        <w:rPr>
          <w:lang w:eastAsia="ru-RU"/>
        </w:rPr>
      </w:pPr>
    </w:p>
    <w:p w:rsidR="00B734FD" w:rsidRDefault="00B734FD">
      <w:pPr>
        <w:pBdr>
          <w:top w:val="single" w:sz="4" w:space="1" w:color="000001"/>
        </w:pBdr>
        <w:rPr>
          <w:sz w:val="2"/>
          <w:szCs w:val="2"/>
          <w:lang w:eastAsia="ru-RU"/>
        </w:rPr>
      </w:pPr>
    </w:p>
    <w:p w:rsidR="00B734FD" w:rsidRDefault="00B734FD">
      <w:pPr>
        <w:rPr>
          <w:lang w:eastAsia="ru-RU"/>
        </w:rPr>
      </w:pPr>
    </w:p>
    <w:p w:rsidR="00B734FD" w:rsidRDefault="00B734FD">
      <w:pPr>
        <w:pBdr>
          <w:top w:val="single" w:sz="4" w:space="1" w:color="000001"/>
        </w:pBdr>
        <w:spacing w:after="360"/>
        <w:rPr>
          <w:sz w:val="2"/>
          <w:szCs w:val="2"/>
          <w:lang w:eastAsia="ru-RU"/>
        </w:rPr>
      </w:pPr>
    </w:p>
    <w:p w:rsidR="00B734FD" w:rsidRDefault="00591BAB">
      <w:pPr>
        <w:spacing w:after="480"/>
        <w:jc w:val="center"/>
      </w:pPr>
      <w:r>
        <w:rPr>
          <w:lang w:eastAsia="ru-RU"/>
        </w:rPr>
        <w:t>Подписи сторон</w:t>
      </w:r>
    </w:p>
    <w:tbl>
      <w:tblPr>
        <w:tblW w:w="9980" w:type="dxa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B734FD">
        <w:tc>
          <w:tcPr>
            <w:tcW w:w="482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/>
        </w:tc>
        <w:tc>
          <w:tcPr>
            <w:tcW w:w="482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</w:tr>
      <w:tr w:rsidR="00B734FD"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/>
        </w:tc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</w:tr>
      <w:tr w:rsidR="00B734FD"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/>
        </w:tc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</w:tr>
      <w:tr w:rsidR="00B734FD"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/>
        </w:tc>
        <w:tc>
          <w:tcPr>
            <w:tcW w:w="4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</w:tr>
    </w:tbl>
    <w:p w:rsidR="00B734FD" w:rsidRDefault="00B734FD">
      <w:pPr>
        <w:spacing w:after="240"/>
        <w:rPr>
          <w:sz w:val="2"/>
          <w:szCs w:val="2"/>
          <w:lang w:eastAsia="ru-RU"/>
        </w:rPr>
      </w:pPr>
    </w:p>
    <w:tbl>
      <w:tblPr>
        <w:tblW w:w="8878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"/>
        <w:gridCol w:w="397"/>
        <w:gridCol w:w="254"/>
        <w:gridCol w:w="1701"/>
        <w:gridCol w:w="396"/>
        <w:gridCol w:w="397"/>
        <w:gridCol w:w="1815"/>
        <w:gridCol w:w="187"/>
        <w:gridCol w:w="397"/>
        <w:gridCol w:w="255"/>
        <w:gridCol w:w="1701"/>
        <w:gridCol w:w="397"/>
        <w:gridCol w:w="397"/>
        <w:gridCol w:w="396"/>
      </w:tblGrid>
      <w:tr w:rsidR="00B734FD">
        <w:tc>
          <w:tcPr>
            <w:tcW w:w="187" w:type="dxa"/>
            <w:shd w:val="clear" w:color="auto" w:fill="auto"/>
            <w:vAlign w:val="bottom"/>
          </w:tcPr>
          <w:p w:rsidR="00B734FD" w:rsidRDefault="00591BAB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254" w:type="dxa"/>
            <w:shd w:val="clear" w:color="auto" w:fill="auto"/>
            <w:vAlign w:val="bottom"/>
          </w:tcPr>
          <w:p w:rsidR="00B734FD" w:rsidRDefault="00591BAB">
            <w: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B734FD" w:rsidRDefault="00591B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591BAB">
            <w:r>
              <w:t>2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B734FD" w:rsidRDefault="00591BAB">
            <w:pPr>
              <w:ind w:left="57"/>
            </w:pPr>
            <w:r>
              <w:t>г.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B734FD" w:rsidRDefault="00591BAB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B734FD" w:rsidRDefault="00591BAB">
            <w:r>
              <w:t>»</w:t>
            </w:r>
          </w:p>
        </w:tc>
        <w:tc>
          <w:tcPr>
            <w:tcW w:w="170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B734FD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B734FD" w:rsidRDefault="00591B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734FD" w:rsidRDefault="00591BAB">
            <w:r>
              <w:t>2</w:t>
            </w:r>
          </w:p>
        </w:tc>
        <w:tc>
          <w:tcPr>
            <w:tcW w:w="396" w:type="dxa"/>
            <w:shd w:val="clear" w:color="auto" w:fill="auto"/>
            <w:vAlign w:val="bottom"/>
          </w:tcPr>
          <w:p w:rsidR="00B734FD" w:rsidRDefault="00591BAB">
            <w:pPr>
              <w:ind w:left="57"/>
            </w:pPr>
            <w:r>
              <w:t>г.</w:t>
            </w:r>
          </w:p>
        </w:tc>
      </w:tr>
    </w:tbl>
    <w:p w:rsidR="00B734FD" w:rsidRDefault="00B734FD">
      <w:pPr>
        <w:jc w:val="both"/>
        <w:rPr>
          <w:rFonts w:eastAsia="Arial" w:cs="Arial"/>
        </w:rPr>
      </w:pPr>
    </w:p>
    <w:p w:rsidR="00B734FD" w:rsidRDefault="00B734FD">
      <w:pPr>
        <w:jc w:val="both"/>
        <w:rPr>
          <w:rFonts w:eastAsia="Arial" w:cs="Arial"/>
        </w:rPr>
      </w:pPr>
    </w:p>
    <w:p w:rsidR="00B734FD" w:rsidRDefault="00B734FD">
      <w:pPr>
        <w:pStyle w:val="ConsPlusNormal"/>
        <w:jc w:val="both"/>
      </w:pPr>
    </w:p>
    <w:sectPr w:rsidR="00B734FD">
      <w:pgSz w:w="11906" w:h="16838"/>
      <w:pgMar w:top="709" w:right="850" w:bottom="568" w:left="3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5EE4"/>
    <w:multiLevelType w:val="multilevel"/>
    <w:tmpl w:val="311EC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1F4655"/>
    <w:multiLevelType w:val="multilevel"/>
    <w:tmpl w:val="D0DAF5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FD"/>
    <w:rsid w:val="00591BAB"/>
    <w:rsid w:val="00B734FD"/>
    <w:rsid w:val="00E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7C16"/>
  <w15:docId w15:val="{777C1637-1254-403A-82CD-66C6AFE1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  <w:rPr>
      <w:rFonts w:ascii="Symbol" w:hAnsi="Symbol" w:cs="Symbol"/>
      <w:b w:val="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blk">
    <w:name w:val="blk"/>
    <w:basedOn w:val="a0"/>
    <w:qFormat/>
  </w:style>
  <w:style w:type="character" w:customStyle="1" w:styleId="u">
    <w:name w:val="u"/>
    <w:basedOn w:val="a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0"/>
      <w:szCs w:val="20"/>
    </w:rPr>
  </w:style>
  <w:style w:type="character" w:customStyle="1" w:styleId="ListLabel2">
    <w:name w:val="ListLabel 2"/>
    <w:qFormat/>
    <w:rPr>
      <w:rFonts w:ascii="Arial" w:hAnsi="Arial" w:cs="Symbol"/>
      <w:b/>
      <w:sz w:val="20"/>
      <w:szCs w:val="20"/>
    </w:rPr>
  </w:style>
  <w:style w:type="character" w:customStyle="1" w:styleId="ListLabel3">
    <w:name w:val="ListLabel 3"/>
    <w:qFormat/>
    <w:rPr>
      <w:rFonts w:ascii="Arial" w:hAnsi="Arial" w:cs="Symbol"/>
      <w:b/>
      <w:sz w:val="20"/>
      <w:szCs w:val="20"/>
    </w:rPr>
  </w:style>
  <w:style w:type="character" w:customStyle="1" w:styleId="ListLabel4">
    <w:name w:val="ListLabel 4"/>
    <w:qFormat/>
    <w:rPr>
      <w:rFonts w:ascii="Arial" w:hAnsi="Arial" w:cs="Symbol"/>
      <w:b/>
      <w:sz w:val="20"/>
      <w:szCs w:val="20"/>
    </w:rPr>
  </w:style>
  <w:style w:type="character" w:customStyle="1" w:styleId="ListLabel5">
    <w:name w:val="ListLabel 5"/>
    <w:qFormat/>
    <w:rPr>
      <w:rFonts w:ascii="Arial" w:hAnsi="Arial" w:cs="Symbol"/>
      <w:b/>
      <w:sz w:val="20"/>
      <w:szCs w:val="20"/>
    </w:rPr>
  </w:style>
  <w:style w:type="character" w:customStyle="1" w:styleId="ListLabel6">
    <w:name w:val="ListLabel 6"/>
    <w:qFormat/>
    <w:rPr>
      <w:rFonts w:ascii="Arial" w:hAnsi="Arial" w:cs="Symbol"/>
      <w:b/>
      <w:sz w:val="20"/>
      <w:szCs w:val="20"/>
    </w:rPr>
  </w:style>
  <w:style w:type="character" w:customStyle="1" w:styleId="ListLabel7">
    <w:name w:val="ListLabel 7"/>
    <w:qFormat/>
    <w:rPr>
      <w:rFonts w:ascii="Arial" w:hAnsi="Arial" w:cs="Symbol"/>
      <w:b/>
      <w:sz w:val="20"/>
      <w:szCs w:val="20"/>
    </w:rPr>
  </w:style>
  <w:style w:type="character" w:customStyle="1" w:styleId="ListLabel8">
    <w:name w:val="ListLabel 8"/>
    <w:qFormat/>
    <w:rPr>
      <w:rFonts w:ascii="Arial" w:hAnsi="Arial" w:cs="Symbol"/>
      <w:b/>
      <w:sz w:val="20"/>
      <w:szCs w:val="20"/>
    </w:rPr>
  </w:style>
  <w:style w:type="character" w:customStyle="1" w:styleId="ListLabel9">
    <w:name w:val="ListLabel 9"/>
    <w:qFormat/>
    <w:rPr>
      <w:rFonts w:ascii="Arial" w:hAnsi="Arial" w:cs="Symbol"/>
      <w:b/>
      <w:sz w:val="20"/>
      <w:szCs w:val="20"/>
    </w:rPr>
  </w:style>
  <w:style w:type="character" w:customStyle="1" w:styleId="ListLabel10">
    <w:name w:val="ListLabel 10"/>
    <w:qFormat/>
    <w:rPr>
      <w:rFonts w:ascii="Arial" w:hAnsi="Arial" w:cs="Symbol"/>
      <w:b/>
      <w:sz w:val="20"/>
      <w:szCs w:val="20"/>
    </w:rPr>
  </w:style>
  <w:style w:type="character" w:customStyle="1" w:styleId="ListLabel11">
    <w:name w:val="ListLabel 11"/>
    <w:qFormat/>
    <w:rPr>
      <w:rFonts w:ascii="Arial" w:hAnsi="Arial" w:cs="Symbol"/>
      <w:b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sz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suppressAutoHyphens/>
      <w:overflowPunct w:val="0"/>
    </w:pPr>
    <w:rPr>
      <w:rFonts w:ascii="Arial" w:eastAsia="Courier New" w:hAnsi="Arial" w:cs="Liberation Serif;Times New Roma"/>
      <w:color w:val="000000"/>
      <w:sz w:val="16"/>
      <w:lang w:eastAsia="hi-IN"/>
    </w:rPr>
  </w:style>
  <w:style w:type="paragraph" w:customStyle="1" w:styleId="ConsPlusDocList">
    <w:name w:val="ConsPlusDocList"/>
    <w:next w:val="a"/>
    <w:qFormat/>
    <w:pPr>
      <w:widowControl w:val="0"/>
      <w:suppressAutoHyphens/>
    </w:pPr>
    <w:rPr>
      <w:rFonts w:ascii="Arial" w:eastAsia="Arial" w:hAnsi="Arial" w:cs="Arial"/>
      <w:color w:val="00000A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36394537923BB0C4A62786A576739B9CE73883D66FDC6903FFF61D12C21E4EBC50DDFCE21C34DDA8308C5C3a0C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C36394537923BB0C4A62786A576739B9C97B8C3369FDC6903FFF61D12C21E4F9C555D3CE22DD49DF965E9485581A20D7395EA29CD25743a1C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</vt:lpstr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</dc:title>
  <dc:subject/>
  <dc:creator>Копылова С.В.</dc:creator>
  <dc:description/>
  <cp:lastModifiedBy>Пользователь Windows</cp:lastModifiedBy>
  <cp:revision>3</cp:revision>
  <cp:lastPrinted>2020-06-03T09:49:00Z</cp:lastPrinted>
  <dcterms:created xsi:type="dcterms:W3CDTF">2022-11-03T11:50:00Z</dcterms:created>
  <dcterms:modified xsi:type="dcterms:W3CDTF">2023-07-06T16:52:00Z</dcterms:modified>
  <dc:language>ru-RU</dc:language>
</cp:coreProperties>
</file>