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E1" w:rsidRDefault="00563CE1">
      <w:pPr>
        <w:pStyle w:val="ConsPlusTitle"/>
        <w:jc w:val="center"/>
      </w:pPr>
      <w:r>
        <w:t>МИНИСТЕРСТВО СТРОИТЕЛЬСТВА, ТАРИФОВ, ЖИЛИЩНО-КОММУНАЛЬНОГО</w:t>
      </w:r>
    </w:p>
    <w:p w:rsidR="00563CE1" w:rsidRDefault="00563CE1">
      <w:pPr>
        <w:pStyle w:val="ConsPlusTitle"/>
        <w:jc w:val="center"/>
      </w:pPr>
      <w:r>
        <w:t>И ДОРОЖНОГО ХОЗЯЙСТВА РЕСПУБЛИКИ КОМИ</w:t>
      </w:r>
    </w:p>
    <w:p w:rsidR="00563CE1" w:rsidRDefault="00563CE1">
      <w:pPr>
        <w:pStyle w:val="ConsPlusTitle"/>
        <w:jc w:val="center"/>
      </w:pPr>
    </w:p>
    <w:p w:rsidR="00563CE1" w:rsidRDefault="00563CE1">
      <w:pPr>
        <w:pStyle w:val="ConsPlusTitle"/>
        <w:jc w:val="center"/>
      </w:pPr>
      <w:r>
        <w:t>ПРИКАЗ</w:t>
      </w:r>
    </w:p>
    <w:p w:rsidR="00563CE1" w:rsidRDefault="00563CE1">
      <w:pPr>
        <w:pStyle w:val="ConsPlusTitle"/>
        <w:jc w:val="center"/>
      </w:pPr>
      <w:r>
        <w:t>от 22 февраля 2017 г. N 11/1-Т</w:t>
      </w:r>
    </w:p>
    <w:p w:rsidR="00563CE1" w:rsidRDefault="00563CE1">
      <w:pPr>
        <w:pStyle w:val="ConsPlusTitle"/>
        <w:jc w:val="center"/>
      </w:pPr>
    </w:p>
    <w:p w:rsidR="00563CE1" w:rsidRDefault="00563CE1">
      <w:pPr>
        <w:pStyle w:val="ConsPlusTitle"/>
        <w:jc w:val="center"/>
      </w:pPr>
      <w:r>
        <w:t>ОБ УСТАНОВЛЕНИИ НА ТЕРРИТОРИИ МО ГО "СЫКТЫВКАР",</w:t>
      </w:r>
    </w:p>
    <w:p w:rsidR="00563CE1" w:rsidRDefault="00563CE1">
      <w:pPr>
        <w:pStyle w:val="ConsPlusTitle"/>
        <w:jc w:val="center"/>
      </w:pPr>
      <w:r>
        <w:t xml:space="preserve">МО МР "СЫКТЫВДИНСКИЙ" УРОВНЯ </w:t>
      </w:r>
      <w:proofErr w:type="gramStart"/>
      <w:r>
        <w:t>ПОДКЛЮЧАЕМОЙ</w:t>
      </w:r>
      <w:proofErr w:type="gramEnd"/>
      <w:r>
        <w:t xml:space="preserve"> (ПРИСОЕДИНЯЕМОЙ)</w:t>
      </w:r>
    </w:p>
    <w:p w:rsidR="00563CE1" w:rsidRDefault="00563CE1">
      <w:pPr>
        <w:pStyle w:val="ConsPlusTitle"/>
        <w:jc w:val="center"/>
      </w:pPr>
      <w:r>
        <w:t>НАГРУЗКИ ОБЪЕКТОВ КАПИТАЛЬНОГО СТРОИТЕЛЬСТВА, ПОДКЛЮЧАЕМЫХ</w:t>
      </w:r>
    </w:p>
    <w:p w:rsidR="00563CE1" w:rsidRDefault="00563CE1">
      <w:pPr>
        <w:pStyle w:val="ConsPlusTitle"/>
        <w:jc w:val="center"/>
      </w:pPr>
      <w:r>
        <w:t>(</w:t>
      </w:r>
      <w:proofErr w:type="gramStart"/>
      <w:r>
        <w:t>ПРИСОЕДИНЯЕМЫХ</w:t>
      </w:r>
      <w:proofErr w:type="gramEnd"/>
      <w:r>
        <w:t>) К ЦЕНТРАЛИЗОВАННЫМ СИСТЕМАМ ВОДОСНАБЖЕНИЯ</w:t>
      </w:r>
    </w:p>
    <w:p w:rsidR="00563CE1" w:rsidRDefault="00563CE1">
      <w:pPr>
        <w:pStyle w:val="ConsPlusTitle"/>
        <w:jc w:val="center"/>
      </w:pPr>
      <w:r>
        <w:t>И (ИЛИ) ВОДООТВЕДЕНИЯ, ПРИ КОТОРОМ ПЛАТА ЗА ПОДКЛЮЧЕНИЕ</w:t>
      </w:r>
    </w:p>
    <w:p w:rsidR="00563CE1" w:rsidRDefault="00563CE1">
      <w:pPr>
        <w:pStyle w:val="ConsPlusTitle"/>
        <w:jc w:val="center"/>
      </w:pPr>
      <w:r>
        <w:t>(ТЕХНОЛОГИЧЕСКОЕ ПРИСОЕДИНЕНИЕ)</w:t>
      </w:r>
    </w:p>
    <w:p w:rsidR="00563CE1" w:rsidRDefault="00563CE1">
      <w:pPr>
        <w:pStyle w:val="ConsPlusTitle"/>
        <w:jc w:val="center"/>
      </w:pPr>
      <w:r>
        <w:t>УСТАНАВЛИВАЕТСЯ ИНДИВИДУАЛЬНО</w:t>
      </w:r>
    </w:p>
    <w:p w:rsidR="00563CE1" w:rsidRDefault="00563C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1" w:rsidRDefault="00563C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1" w:rsidRDefault="00563C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CE1" w:rsidRDefault="00563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CE1" w:rsidRDefault="00563C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строительства, тарифов, жилищно-коммунального</w:t>
            </w:r>
            <w:proofErr w:type="gramEnd"/>
          </w:p>
          <w:p w:rsidR="00563CE1" w:rsidRDefault="00563CE1">
            <w:pPr>
              <w:pStyle w:val="ConsPlusNormal"/>
              <w:jc w:val="center"/>
            </w:pPr>
            <w:r>
              <w:rPr>
                <w:color w:val="392C69"/>
              </w:rPr>
              <w:t xml:space="preserve">и дорожного хозяйства Республики Коми от 30.03.2017 </w:t>
            </w:r>
            <w:hyperlink r:id="rId4" w:history="1">
              <w:r>
                <w:rPr>
                  <w:color w:val="0000FF"/>
                </w:rPr>
                <w:t>N 17/1-Т</w:t>
              </w:r>
            </w:hyperlink>
            <w:r>
              <w:rPr>
                <w:color w:val="392C69"/>
              </w:rPr>
              <w:t>,</w:t>
            </w:r>
          </w:p>
          <w:p w:rsidR="00563CE1" w:rsidRDefault="00563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5" w:history="1">
              <w:r>
                <w:rPr>
                  <w:color w:val="0000FF"/>
                </w:rPr>
                <w:t>N 60/5-Т</w:t>
              </w:r>
            </w:hyperlink>
            <w:r>
              <w:rPr>
                <w:color w:val="392C69"/>
              </w:rPr>
              <w:t>,</w:t>
            </w:r>
          </w:p>
          <w:p w:rsidR="00563CE1" w:rsidRDefault="00563CE1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 Республики Коми</w:t>
            </w:r>
          </w:p>
          <w:p w:rsidR="00563CE1" w:rsidRDefault="00563CE1">
            <w:pPr>
              <w:pStyle w:val="ConsPlusNormal"/>
              <w:jc w:val="center"/>
            </w:pPr>
            <w:r>
              <w:rPr>
                <w:color w:val="392C69"/>
              </w:rPr>
              <w:t>от 31.08.2020 N 32/2-Т)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1" w:rsidRDefault="00563CE1">
            <w:pPr>
              <w:spacing w:after="1" w:line="0" w:lineRule="atLeast"/>
            </w:pPr>
          </w:p>
        </w:tc>
      </w:tr>
    </w:tbl>
    <w:p w:rsidR="00563CE1" w:rsidRDefault="00563CE1">
      <w:pPr>
        <w:pStyle w:val="ConsPlusNormal"/>
      </w:pPr>
    </w:p>
    <w:p w:rsidR="00563CE1" w:rsidRDefault="00563CE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Коми от 22 сентября 2014 года N 88-РЗ "О внесении изменений в Закон Республики Коми "О Главе Республики Коми, Правительстве Республики Коми</w:t>
      </w:r>
      <w:proofErr w:type="gramEnd"/>
      <w:r>
        <w:t xml:space="preserve"> </w:t>
      </w:r>
      <w:proofErr w:type="gramStart"/>
      <w:r>
        <w:t xml:space="preserve">и органах в системе исполнительной власти Республики Коми",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1 ноября 2016 года N 519 "О Министерстве строительства, тарифов, жилищно-коммунального и дорожного хозяйства Республики Коми", решением Правления Министерства строительства, тарифов, жилищно-коммунального и дорожного хозяйства Республики Коми (протокол от 20 февраля 2017 года N 9) приказываю:</w:t>
      </w:r>
      <w:proofErr w:type="gramEnd"/>
    </w:p>
    <w:p w:rsidR="00563CE1" w:rsidRDefault="00563CE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на территории МО ГО "Сыктывкар", МО МР "</w:t>
      </w:r>
      <w:proofErr w:type="spellStart"/>
      <w:r>
        <w:t>Сыктывдинский</w:t>
      </w:r>
      <w:proofErr w:type="spellEnd"/>
      <w:r>
        <w:t>" в отношении заявителей, величина подключаемой (присоединяемой) нагрузки объектов которых превышает 5 куб. метров в сутки и (или) осуществляется с использованием создаваемых сетей водоснабжения с наружным диаметром, превышающим 50 мм (предельный уровень нагрузки), и (или) водоотведения с наружным диаметром, превышающим 160 мм (предельный уровень нагрузки), размер платы за подключение устанавливается органом</w:t>
      </w:r>
      <w:proofErr w:type="gramEnd"/>
      <w:r>
        <w:t xml:space="preserve">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водоотведения.</w:t>
      </w:r>
    </w:p>
    <w:p w:rsidR="00563CE1" w:rsidRDefault="00563CE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строительства, тарифов, жилищно-коммунального и дорожного хозяйства Республики Коми от 20.11.2017 N 60/5-Т,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жилищно-коммунального хозяйства Республики Коми от 31.08.2020 N 32/2-Т)</w:t>
      </w:r>
    </w:p>
    <w:p w:rsidR="00563CE1" w:rsidRDefault="00563CE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Службы Республики Коми по тарифам от 11 декабря 2014 года N 85/12 "Об установлении на территории МО ГО "Сыктывкар" уровня подключаемой (присоединяемой) нагрузки объектов капитального строительства, подключаемых (присоединяемых) к централизованным системам водоснабжения и (или) водоотведения, при котором плата за подключение (технологическое присоединение) устанавливается индивидуально".</w:t>
      </w:r>
    </w:p>
    <w:p w:rsidR="00563CE1" w:rsidRDefault="00563CE1">
      <w:pPr>
        <w:pStyle w:val="ConsPlusNormal"/>
        <w:spacing w:before="220"/>
        <w:ind w:firstLine="540"/>
        <w:jc w:val="both"/>
      </w:pPr>
      <w:r>
        <w:lastRenderedPageBreak/>
        <w:t>3. Настоящий приказ вступает в силу в установленном порядке.</w:t>
      </w:r>
    </w:p>
    <w:p w:rsidR="00563CE1" w:rsidRDefault="00563CE1">
      <w:pPr>
        <w:pStyle w:val="ConsPlusNormal"/>
      </w:pPr>
    </w:p>
    <w:p w:rsidR="00563CE1" w:rsidRDefault="00563CE1">
      <w:pPr>
        <w:pStyle w:val="ConsPlusNormal"/>
        <w:jc w:val="right"/>
      </w:pPr>
      <w:r>
        <w:t>Заместитель Председателя</w:t>
      </w:r>
    </w:p>
    <w:p w:rsidR="00563CE1" w:rsidRDefault="00563CE1">
      <w:pPr>
        <w:pStyle w:val="ConsPlusNormal"/>
        <w:jc w:val="right"/>
      </w:pPr>
      <w:r>
        <w:t>Правительства Республики Коми -</w:t>
      </w:r>
    </w:p>
    <w:p w:rsidR="00563CE1" w:rsidRDefault="00563CE1">
      <w:pPr>
        <w:pStyle w:val="ConsPlusNormal"/>
        <w:jc w:val="right"/>
      </w:pPr>
      <w:r>
        <w:t>министр строительства, тарифов,</w:t>
      </w:r>
    </w:p>
    <w:p w:rsidR="00563CE1" w:rsidRDefault="00563CE1">
      <w:pPr>
        <w:pStyle w:val="ConsPlusNormal"/>
        <w:jc w:val="right"/>
      </w:pPr>
      <w:r>
        <w:t>жилищно-коммунального</w:t>
      </w:r>
    </w:p>
    <w:p w:rsidR="00563CE1" w:rsidRDefault="00563CE1">
      <w:pPr>
        <w:pStyle w:val="ConsPlusNormal"/>
        <w:jc w:val="right"/>
      </w:pPr>
      <w:r>
        <w:t>и дорожного хозяйства</w:t>
      </w:r>
    </w:p>
    <w:p w:rsidR="00563CE1" w:rsidRDefault="00563CE1">
      <w:pPr>
        <w:pStyle w:val="ConsPlusNormal"/>
        <w:jc w:val="right"/>
      </w:pPr>
      <w:r>
        <w:t>Республики Коми</w:t>
      </w:r>
    </w:p>
    <w:p w:rsidR="00563CE1" w:rsidRDefault="00563CE1">
      <w:pPr>
        <w:pStyle w:val="ConsPlusNormal"/>
        <w:jc w:val="right"/>
      </w:pPr>
      <w:r>
        <w:t>К.ЛАЗАРЕВ</w:t>
      </w:r>
    </w:p>
    <w:p w:rsidR="00563CE1" w:rsidRDefault="00563CE1">
      <w:pPr>
        <w:pStyle w:val="ConsPlusNormal"/>
      </w:pPr>
    </w:p>
    <w:p w:rsidR="00563CE1" w:rsidRDefault="00563CE1">
      <w:pPr>
        <w:pStyle w:val="ConsPlusNormal"/>
      </w:pPr>
    </w:p>
    <w:p w:rsidR="00563CE1" w:rsidRDefault="00563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CB6" w:rsidRDefault="00563CE1"/>
    <w:sectPr w:rsidR="00FD4CB6" w:rsidSect="0025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CE1"/>
    <w:rsid w:val="00563CE1"/>
    <w:rsid w:val="00754DF0"/>
    <w:rsid w:val="00A4684A"/>
    <w:rsid w:val="00C21BAD"/>
    <w:rsid w:val="00E272A9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5263B146AAFDBC572EA8F73BFCD4D8714AD433221AF6AC18827E59B4BC08428A41BB25A14093E694C60E439X2DFG" TargetMode="External"/><Relationship Id="rId13" Type="http://schemas.openxmlformats.org/officeDocument/2006/relationships/hyperlink" Target="consultantplus://offline/ref=E455263B146AAFDBC572F48265D39349851FFB4F3727A03F9EDD21B2C41BC6D17AE445EB09584233695A7CE43933908D89X3D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55263B146AAFDBC572EA8F73BFCD4D8714AD423E2EAF6AC18827E59B4BC08428A41BB25A14093E694C60E439X2DFG" TargetMode="External"/><Relationship Id="rId12" Type="http://schemas.openxmlformats.org/officeDocument/2006/relationships/hyperlink" Target="consultantplus://offline/ref=E455263B146AAFDBC572F48265D39349851FFB4F372EA4399DDF21B2C41BC6D17AE445EB1B581A3F6B5262E43D26C6DCCF679C16C907662C02B6C675X4D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5263B146AAFDBC572F48265D39349851FFB4F372EA4399DDF21B2C41BC6D17AE445EB1B581A3F6B5262E43E26C6DCCF679C16C907662C02B6C675X4D9G" TargetMode="External"/><Relationship Id="rId11" Type="http://schemas.openxmlformats.org/officeDocument/2006/relationships/hyperlink" Target="consultantplus://offline/ref=E455263B146AAFDBC572F48265D39349851FFB4F3722A63C9AD821B2C41BC6D17AE445EB1B581A3F6B5262E43D26C6DCCF679C16C907662C02B6C675X4D9G" TargetMode="External"/><Relationship Id="rId5" Type="http://schemas.openxmlformats.org/officeDocument/2006/relationships/hyperlink" Target="consultantplus://offline/ref=E455263B146AAFDBC572F48265D39349851FFB4F3722A63C9AD821B2C41BC6D17AE445EB1B581A3F6B5262E43E26C6DCCF679C16C907662C02B6C675X4D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55263B146AAFDBC572F48265D39349851FFB4F3725AC349BDB21B2C41BC6D17AE445EB09584233695A7CE43933908D89X3D0G" TargetMode="External"/><Relationship Id="rId4" Type="http://schemas.openxmlformats.org/officeDocument/2006/relationships/hyperlink" Target="consultantplus://offline/ref=E455263B146AAFDBC572F48265D39349851FFB4F3725A63B95D921B2C41BC6D17AE445EB1B581A3F6B5262E43E26C6DCCF679C16C907662C02B6C675X4D9G" TargetMode="External"/><Relationship Id="rId9" Type="http://schemas.openxmlformats.org/officeDocument/2006/relationships/hyperlink" Target="consultantplus://offline/ref=E455263B146AAFDBC572F48265D39349851FFB4F3F20AC3F9ED77CB8CC42CAD37DEB1AEE1C491A3C634C62E6252F928FX8D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Селиванова</cp:lastModifiedBy>
  <cp:revision>1</cp:revision>
  <dcterms:created xsi:type="dcterms:W3CDTF">2022-02-28T06:03:00Z</dcterms:created>
  <dcterms:modified xsi:type="dcterms:W3CDTF">2022-02-28T06:04:00Z</dcterms:modified>
</cp:coreProperties>
</file>